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76D1" w:rsidRPr="00543E16" w:rsidRDefault="0080605B" w:rsidP="0080605B">
      <w:pPr>
        <w:spacing w:after="0" w:line="259" w:lineRule="auto"/>
        <w:rPr>
          <w:color w:val="4F81BD" w:themeColor="accent1"/>
          <w:sz w:val="36"/>
          <w:szCs w:val="36"/>
        </w:rPr>
      </w:pPr>
      <w:r w:rsidRPr="00543E16">
        <w:rPr>
          <w:rFonts w:eastAsia="Arial" w:cs="Arial"/>
          <w:b/>
          <w:color w:val="4F81BD" w:themeColor="accent1"/>
          <w:sz w:val="36"/>
          <w:szCs w:val="36"/>
        </w:rPr>
        <w:t>INFO</w:t>
      </w:r>
      <w:r w:rsidR="0017019A" w:rsidRPr="00543E16">
        <w:rPr>
          <w:rFonts w:eastAsia="Arial" w:cs="Arial"/>
          <w:b/>
          <w:color w:val="4F81BD" w:themeColor="accent1"/>
          <w:sz w:val="36"/>
          <w:szCs w:val="36"/>
        </w:rPr>
        <w:t>RM</w:t>
      </w:r>
      <w:r w:rsidRPr="00543E16">
        <w:rPr>
          <w:rFonts w:eastAsia="Arial" w:cs="Arial"/>
          <w:b/>
          <w:color w:val="4F81BD" w:themeColor="accent1"/>
          <w:sz w:val="36"/>
          <w:szCs w:val="36"/>
        </w:rPr>
        <w:t>ATION MANUAL FOR CEEPSA TRAINING PROVIDERS</w:t>
      </w:r>
    </w:p>
    <w:p w:rsidR="000F594D" w:rsidRPr="000F594D" w:rsidRDefault="000F594D" w:rsidP="0080605B">
      <w:pPr>
        <w:pStyle w:val="ListParagraph"/>
        <w:tabs>
          <w:tab w:val="center" w:pos="293"/>
          <w:tab w:val="center" w:pos="5106"/>
        </w:tabs>
        <w:spacing w:after="59" w:line="259" w:lineRule="auto"/>
        <w:rPr>
          <w:rFonts w:eastAsia="Calibri" w:cs="Calibri"/>
          <w:b/>
        </w:rPr>
      </w:pPr>
      <w:r>
        <w:rPr>
          <w:rFonts w:eastAsia="Calibri" w:cs="Calibri"/>
          <w:b/>
        </w:rPr>
        <w:tab/>
      </w:r>
    </w:p>
    <w:p w:rsidR="000F594D" w:rsidRDefault="000F594D" w:rsidP="004C3D10">
      <w:pPr>
        <w:tabs>
          <w:tab w:val="center" w:pos="293"/>
          <w:tab w:val="center" w:pos="5106"/>
        </w:tabs>
        <w:spacing w:after="59" w:line="259" w:lineRule="auto"/>
        <w:rPr>
          <w:rFonts w:eastAsia="Calibri" w:cs="Calibri"/>
          <w:b/>
        </w:rPr>
      </w:pPr>
    </w:p>
    <w:p w:rsidR="008476D1" w:rsidRPr="004C3D10" w:rsidRDefault="008476D1" w:rsidP="004C3D10">
      <w:pPr>
        <w:tabs>
          <w:tab w:val="center" w:pos="293"/>
          <w:tab w:val="center" w:pos="5106"/>
        </w:tabs>
        <w:spacing w:after="59" w:line="259" w:lineRule="auto"/>
      </w:pPr>
      <w:r w:rsidRPr="004C3D10">
        <w:rPr>
          <w:sz w:val="32"/>
          <w:szCs w:val="32"/>
        </w:rPr>
        <w:t>Contents</w:t>
      </w:r>
    </w:p>
    <w:p w:rsidR="008476D1" w:rsidRPr="004C3D10" w:rsidRDefault="00D90622" w:rsidP="00D90622">
      <w:pPr>
        <w:tabs>
          <w:tab w:val="center" w:pos="1013"/>
          <w:tab w:val="center" w:pos="1733"/>
          <w:tab w:val="center" w:pos="2453"/>
          <w:tab w:val="center" w:pos="3174"/>
          <w:tab w:val="center" w:pos="3894"/>
          <w:tab w:val="center" w:pos="4614"/>
          <w:tab w:val="center" w:pos="5334"/>
          <w:tab w:val="center" w:pos="6054"/>
          <w:tab w:val="center" w:pos="6774"/>
          <w:tab w:val="center" w:pos="7494"/>
          <w:tab w:val="center" w:pos="8836"/>
        </w:tabs>
        <w:spacing w:after="0" w:line="259" w:lineRule="auto"/>
        <w:jc w:val="center"/>
      </w:pPr>
      <w:r>
        <w:rPr>
          <w:rFonts w:eastAsia="Arial" w:cs="Arial"/>
          <w:b/>
          <w:color w:val="583E66"/>
        </w:rPr>
        <w:tab/>
      </w:r>
      <w:r>
        <w:rPr>
          <w:rFonts w:eastAsia="Arial" w:cs="Arial"/>
          <w:b/>
          <w:color w:val="583E66"/>
        </w:rPr>
        <w:tab/>
      </w:r>
      <w:r>
        <w:rPr>
          <w:rFonts w:eastAsia="Arial" w:cs="Arial"/>
          <w:b/>
          <w:color w:val="583E66"/>
        </w:rPr>
        <w:tab/>
      </w:r>
      <w:r>
        <w:rPr>
          <w:rFonts w:eastAsia="Arial" w:cs="Arial"/>
          <w:b/>
          <w:color w:val="583E66"/>
        </w:rPr>
        <w:tab/>
      </w:r>
      <w:r>
        <w:rPr>
          <w:rFonts w:eastAsia="Arial" w:cs="Arial"/>
          <w:b/>
          <w:color w:val="583E66"/>
        </w:rPr>
        <w:tab/>
      </w:r>
      <w:r>
        <w:rPr>
          <w:rFonts w:eastAsia="Arial" w:cs="Arial"/>
          <w:b/>
          <w:color w:val="583E66"/>
        </w:rPr>
        <w:tab/>
      </w:r>
      <w:r>
        <w:rPr>
          <w:rFonts w:eastAsia="Arial" w:cs="Arial"/>
          <w:b/>
          <w:color w:val="583E66"/>
        </w:rPr>
        <w:tab/>
      </w:r>
      <w:r>
        <w:rPr>
          <w:rFonts w:eastAsia="Arial" w:cs="Arial"/>
          <w:b/>
          <w:color w:val="583E66"/>
        </w:rPr>
        <w:tab/>
      </w:r>
      <w:r>
        <w:rPr>
          <w:rFonts w:eastAsia="Arial" w:cs="Arial"/>
          <w:b/>
          <w:color w:val="583E66"/>
        </w:rPr>
        <w:tab/>
      </w:r>
      <w:r>
        <w:rPr>
          <w:rFonts w:eastAsia="Arial" w:cs="Arial"/>
          <w:b/>
          <w:color w:val="583E66"/>
        </w:rPr>
        <w:tab/>
      </w:r>
      <w:r>
        <w:rPr>
          <w:rFonts w:eastAsia="Arial" w:cs="Arial"/>
          <w:b/>
          <w:color w:val="583E66"/>
        </w:rPr>
        <w:tab/>
      </w:r>
      <w:r w:rsidR="008476D1" w:rsidRPr="004C3D10">
        <w:rPr>
          <w:rFonts w:eastAsia="Arial" w:cs="Arial"/>
          <w:b/>
          <w:color w:val="583E66"/>
        </w:rPr>
        <w:t>Page</w:t>
      </w:r>
    </w:p>
    <w:p w:rsidR="008476D1" w:rsidRPr="004C3D10" w:rsidRDefault="008476D1" w:rsidP="008476D1">
      <w:pPr>
        <w:spacing w:after="0" w:line="259" w:lineRule="auto"/>
      </w:pPr>
      <w:r w:rsidRPr="004C3D10">
        <w:rPr>
          <w:rFonts w:eastAsia="Arial" w:cs="Arial"/>
          <w:b/>
          <w:color w:val="583E66"/>
          <w:sz w:val="28"/>
        </w:rPr>
        <w:tab/>
      </w:r>
      <w:r w:rsidRPr="004C3D10">
        <w:rPr>
          <w:rFonts w:eastAsia="Arial" w:cs="Arial"/>
          <w:b/>
          <w:color w:val="583E66"/>
          <w:sz w:val="28"/>
        </w:rPr>
        <w:tab/>
      </w:r>
      <w:r w:rsidRPr="004C3D10">
        <w:rPr>
          <w:rFonts w:eastAsia="Arial" w:cs="Arial"/>
          <w:b/>
          <w:color w:val="583E66"/>
          <w:sz w:val="28"/>
        </w:rPr>
        <w:tab/>
      </w:r>
      <w:r w:rsidRPr="004C3D10">
        <w:rPr>
          <w:rFonts w:eastAsia="Arial" w:cs="Arial"/>
          <w:b/>
          <w:color w:val="583E66"/>
          <w:sz w:val="28"/>
        </w:rPr>
        <w:tab/>
      </w:r>
      <w:r w:rsidRPr="004C3D10">
        <w:rPr>
          <w:rFonts w:eastAsia="Arial" w:cs="Arial"/>
          <w:b/>
          <w:color w:val="583E66"/>
          <w:sz w:val="28"/>
        </w:rPr>
        <w:tab/>
      </w:r>
      <w:r w:rsidRPr="004C3D10">
        <w:rPr>
          <w:rFonts w:eastAsia="Arial" w:cs="Arial"/>
          <w:b/>
          <w:color w:val="583E66"/>
          <w:sz w:val="28"/>
        </w:rPr>
        <w:tab/>
      </w:r>
      <w:r w:rsidRPr="004C3D10">
        <w:rPr>
          <w:rFonts w:eastAsia="Arial" w:cs="Arial"/>
          <w:b/>
          <w:color w:val="583E66"/>
          <w:sz w:val="28"/>
        </w:rPr>
        <w:tab/>
      </w:r>
      <w:r w:rsidRPr="004C3D10">
        <w:rPr>
          <w:rFonts w:eastAsia="Arial" w:cs="Arial"/>
          <w:b/>
          <w:color w:val="583E66"/>
          <w:sz w:val="28"/>
        </w:rPr>
        <w:tab/>
      </w:r>
      <w:r w:rsidRPr="004C3D10">
        <w:rPr>
          <w:rFonts w:eastAsia="Arial" w:cs="Arial"/>
          <w:b/>
          <w:color w:val="583E66"/>
          <w:sz w:val="28"/>
        </w:rPr>
        <w:tab/>
      </w:r>
      <w:r w:rsidRPr="004C3D10">
        <w:rPr>
          <w:rFonts w:eastAsia="Arial" w:cs="Arial"/>
          <w:b/>
          <w:color w:val="583E66"/>
          <w:sz w:val="28"/>
        </w:rPr>
        <w:tab/>
      </w:r>
      <w:r w:rsidRPr="004C3D10">
        <w:rPr>
          <w:rFonts w:eastAsia="Arial" w:cs="Arial"/>
          <w:b/>
          <w:color w:val="583E66"/>
          <w:sz w:val="28"/>
        </w:rPr>
        <w:tab/>
      </w:r>
      <w:r w:rsidRPr="004C3D10">
        <w:rPr>
          <w:rFonts w:eastAsia="Arial" w:cs="Arial"/>
          <w:b/>
          <w:color w:val="583E66"/>
          <w:sz w:val="28"/>
        </w:rPr>
        <w:tab/>
      </w:r>
    </w:p>
    <w:tbl>
      <w:tblPr>
        <w:tblStyle w:val="TableGrid0"/>
        <w:tblW w:w="9885" w:type="dxa"/>
        <w:tblInd w:w="185" w:type="dxa"/>
        <w:tblCellMar>
          <w:top w:w="8" w:type="dxa"/>
        </w:tblCellMar>
        <w:tblLook w:val="04A0" w:firstRow="1" w:lastRow="0" w:firstColumn="1" w:lastColumn="0" w:noHBand="0" w:noVBand="1"/>
      </w:tblPr>
      <w:tblGrid>
        <w:gridCol w:w="1148"/>
        <w:gridCol w:w="7496"/>
        <w:gridCol w:w="1241"/>
      </w:tblGrid>
      <w:tr w:rsidR="008476D1" w:rsidRPr="004C3D10" w:rsidTr="00D90622">
        <w:trPr>
          <w:trHeight w:val="286"/>
        </w:trPr>
        <w:tc>
          <w:tcPr>
            <w:tcW w:w="1148" w:type="dxa"/>
            <w:tcBorders>
              <w:top w:val="single" w:sz="4" w:space="0" w:color="000000"/>
              <w:left w:val="single" w:sz="4" w:space="0" w:color="000000"/>
              <w:bottom w:val="single" w:sz="4" w:space="0" w:color="000000"/>
              <w:right w:val="single" w:sz="4" w:space="0" w:color="000000"/>
            </w:tcBorders>
          </w:tcPr>
          <w:p w:rsidR="008476D1" w:rsidRPr="004C3D10" w:rsidRDefault="008476D1" w:rsidP="008476D1">
            <w:pPr>
              <w:spacing w:line="259" w:lineRule="auto"/>
              <w:ind w:right="3"/>
              <w:jc w:val="center"/>
            </w:pPr>
            <w:r w:rsidRPr="004C3D10">
              <w:rPr>
                <w:rFonts w:eastAsia="Arial" w:cs="Arial"/>
                <w:b/>
              </w:rPr>
              <w:t xml:space="preserve">1 </w:t>
            </w:r>
          </w:p>
        </w:tc>
        <w:tc>
          <w:tcPr>
            <w:tcW w:w="7496" w:type="dxa"/>
            <w:tcBorders>
              <w:top w:val="single" w:sz="4" w:space="0" w:color="000000"/>
              <w:left w:val="single" w:sz="4" w:space="0" w:color="000000"/>
              <w:bottom w:val="single" w:sz="4" w:space="0" w:color="000000"/>
              <w:right w:val="single" w:sz="4" w:space="0" w:color="000000"/>
            </w:tcBorders>
          </w:tcPr>
          <w:p w:rsidR="008476D1" w:rsidRPr="004C3D10" w:rsidRDefault="008476D1" w:rsidP="008476D1">
            <w:pPr>
              <w:spacing w:line="259" w:lineRule="auto"/>
              <w:ind w:left="108"/>
            </w:pPr>
            <w:r w:rsidRPr="004C3D10">
              <w:rPr>
                <w:rFonts w:eastAsia="Arial" w:cs="Arial"/>
                <w:b/>
              </w:rPr>
              <w:t xml:space="preserve">Introduction  </w:t>
            </w:r>
          </w:p>
        </w:tc>
        <w:tc>
          <w:tcPr>
            <w:tcW w:w="1241" w:type="dxa"/>
            <w:tcBorders>
              <w:top w:val="single" w:sz="4" w:space="0" w:color="000000"/>
              <w:left w:val="single" w:sz="4" w:space="0" w:color="000000"/>
              <w:bottom w:val="single" w:sz="4" w:space="0" w:color="000000"/>
              <w:right w:val="single" w:sz="4" w:space="0" w:color="000000"/>
            </w:tcBorders>
          </w:tcPr>
          <w:p w:rsidR="008476D1" w:rsidRPr="004C3D10" w:rsidRDefault="001F7F66" w:rsidP="008476D1">
            <w:pPr>
              <w:spacing w:line="259" w:lineRule="auto"/>
              <w:ind w:right="150"/>
              <w:jc w:val="center"/>
            </w:pPr>
            <w:r>
              <w:t>3</w:t>
            </w:r>
          </w:p>
        </w:tc>
      </w:tr>
      <w:tr w:rsidR="008476D1" w:rsidRPr="004C3D10" w:rsidTr="00D90622">
        <w:trPr>
          <w:trHeight w:val="286"/>
        </w:trPr>
        <w:tc>
          <w:tcPr>
            <w:tcW w:w="1148" w:type="dxa"/>
            <w:tcBorders>
              <w:top w:val="single" w:sz="4" w:space="0" w:color="000000"/>
              <w:left w:val="single" w:sz="4" w:space="0" w:color="000000"/>
              <w:bottom w:val="single" w:sz="4" w:space="0" w:color="000000"/>
              <w:right w:val="single" w:sz="4" w:space="0" w:color="000000"/>
            </w:tcBorders>
          </w:tcPr>
          <w:p w:rsidR="008476D1" w:rsidRPr="004C3D10" w:rsidRDefault="008476D1" w:rsidP="008476D1">
            <w:pPr>
              <w:spacing w:line="259" w:lineRule="auto"/>
              <w:ind w:right="3"/>
              <w:jc w:val="center"/>
            </w:pPr>
            <w:r w:rsidRPr="004C3D10">
              <w:rPr>
                <w:rFonts w:eastAsia="Arial" w:cs="Arial"/>
                <w:b/>
              </w:rPr>
              <w:t xml:space="preserve">2 </w:t>
            </w:r>
          </w:p>
        </w:tc>
        <w:tc>
          <w:tcPr>
            <w:tcW w:w="7496" w:type="dxa"/>
            <w:tcBorders>
              <w:top w:val="single" w:sz="4" w:space="0" w:color="000000"/>
              <w:left w:val="single" w:sz="4" w:space="0" w:color="000000"/>
              <w:bottom w:val="single" w:sz="4" w:space="0" w:color="000000"/>
              <w:right w:val="single" w:sz="4" w:space="0" w:color="000000"/>
            </w:tcBorders>
          </w:tcPr>
          <w:p w:rsidR="008476D1" w:rsidRPr="004C3D10" w:rsidRDefault="008476D1" w:rsidP="008476D1">
            <w:pPr>
              <w:spacing w:line="259" w:lineRule="auto"/>
              <w:ind w:left="108"/>
            </w:pPr>
            <w:r w:rsidRPr="004C3D10">
              <w:rPr>
                <w:rFonts w:eastAsia="Arial" w:cs="Arial"/>
                <w:b/>
              </w:rPr>
              <w:t xml:space="preserve">Objectives   </w:t>
            </w:r>
          </w:p>
        </w:tc>
        <w:tc>
          <w:tcPr>
            <w:tcW w:w="1241" w:type="dxa"/>
            <w:tcBorders>
              <w:top w:val="single" w:sz="4" w:space="0" w:color="000000"/>
              <w:left w:val="single" w:sz="4" w:space="0" w:color="000000"/>
              <w:bottom w:val="single" w:sz="4" w:space="0" w:color="000000"/>
              <w:right w:val="single" w:sz="4" w:space="0" w:color="000000"/>
            </w:tcBorders>
          </w:tcPr>
          <w:p w:rsidR="008476D1" w:rsidRPr="004C3D10" w:rsidRDefault="001F7F66" w:rsidP="008476D1">
            <w:pPr>
              <w:spacing w:line="259" w:lineRule="auto"/>
              <w:ind w:right="150"/>
              <w:jc w:val="center"/>
            </w:pPr>
            <w:r>
              <w:t>3</w:t>
            </w:r>
          </w:p>
        </w:tc>
      </w:tr>
      <w:tr w:rsidR="008476D1" w:rsidRPr="004C3D10" w:rsidTr="00D90622">
        <w:trPr>
          <w:trHeight w:val="286"/>
        </w:trPr>
        <w:tc>
          <w:tcPr>
            <w:tcW w:w="1148" w:type="dxa"/>
            <w:tcBorders>
              <w:top w:val="single" w:sz="4" w:space="0" w:color="000000"/>
              <w:left w:val="single" w:sz="4" w:space="0" w:color="000000"/>
              <w:bottom w:val="single" w:sz="4" w:space="0" w:color="000000"/>
              <w:right w:val="single" w:sz="4" w:space="0" w:color="000000"/>
            </w:tcBorders>
          </w:tcPr>
          <w:p w:rsidR="008476D1" w:rsidRPr="004C3D10" w:rsidRDefault="008476D1" w:rsidP="008476D1">
            <w:pPr>
              <w:spacing w:line="259" w:lineRule="auto"/>
              <w:ind w:right="3"/>
              <w:jc w:val="center"/>
            </w:pPr>
            <w:r w:rsidRPr="004C3D10">
              <w:rPr>
                <w:rFonts w:eastAsia="Arial" w:cs="Arial"/>
                <w:b/>
              </w:rPr>
              <w:t xml:space="preserve">3 </w:t>
            </w:r>
          </w:p>
        </w:tc>
        <w:tc>
          <w:tcPr>
            <w:tcW w:w="7496" w:type="dxa"/>
            <w:tcBorders>
              <w:top w:val="single" w:sz="4" w:space="0" w:color="000000"/>
              <w:left w:val="single" w:sz="4" w:space="0" w:color="000000"/>
              <w:bottom w:val="single" w:sz="4" w:space="0" w:color="000000"/>
              <w:right w:val="single" w:sz="4" w:space="0" w:color="000000"/>
            </w:tcBorders>
          </w:tcPr>
          <w:p w:rsidR="008476D1" w:rsidRPr="004C3D10" w:rsidRDefault="008476D1" w:rsidP="008476D1">
            <w:pPr>
              <w:spacing w:line="259" w:lineRule="auto"/>
              <w:ind w:left="108"/>
            </w:pPr>
            <w:r w:rsidRPr="004C3D10">
              <w:rPr>
                <w:rFonts w:eastAsia="Arial" w:cs="Arial"/>
                <w:b/>
              </w:rPr>
              <w:t xml:space="preserve">What is a CEEPSA Training Provider?   </w:t>
            </w:r>
          </w:p>
        </w:tc>
        <w:tc>
          <w:tcPr>
            <w:tcW w:w="1241" w:type="dxa"/>
            <w:tcBorders>
              <w:top w:val="single" w:sz="4" w:space="0" w:color="000000"/>
              <w:left w:val="single" w:sz="4" w:space="0" w:color="000000"/>
              <w:bottom w:val="single" w:sz="4" w:space="0" w:color="000000"/>
              <w:right w:val="single" w:sz="4" w:space="0" w:color="000000"/>
            </w:tcBorders>
          </w:tcPr>
          <w:p w:rsidR="008476D1" w:rsidRPr="004C3D10" w:rsidRDefault="001F7F66" w:rsidP="008476D1">
            <w:pPr>
              <w:spacing w:line="259" w:lineRule="auto"/>
              <w:ind w:right="150"/>
              <w:jc w:val="center"/>
            </w:pPr>
            <w:r>
              <w:t>4</w:t>
            </w:r>
          </w:p>
        </w:tc>
      </w:tr>
      <w:tr w:rsidR="008476D1" w:rsidRPr="004C3D10" w:rsidTr="00D90622">
        <w:trPr>
          <w:trHeight w:val="286"/>
        </w:trPr>
        <w:tc>
          <w:tcPr>
            <w:tcW w:w="1148" w:type="dxa"/>
            <w:tcBorders>
              <w:top w:val="single" w:sz="4" w:space="0" w:color="000000"/>
              <w:left w:val="single" w:sz="4" w:space="0" w:color="000000"/>
              <w:bottom w:val="single" w:sz="4" w:space="0" w:color="000000"/>
              <w:right w:val="single" w:sz="4" w:space="0" w:color="000000"/>
            </w:tcBorders>
          </w:tcPr>
          <w:p w:rsidR="008476D1" w:rsidRPr="004C3D10" w:rsidRDefault="008476D1" w:rsidP="008476D1">
            <w:pPr>
              <w:spacing w:line="259" w:lineRule="auto"/>
              <w:ind w:right="3"/>
              <w:jc w:val="center"/>
            </w:pPr>
            <w:r w:rsidRPr="004C3D10">
              <w:rPr>
                <w:rFonts w:eastAsia="Arial" w:cs="Arial"/>
                <w:b/>
              </w:rPr>
              <w:t xml:space="preserve">4 </w:t>
            </w:r>
          </w:p>
        </w:tc>
        <w:tc>
          <w:tcPr>
            <w:tcW w:w="7496" w:type="dxa"/>
            <w:tcBorders>
              <w:top w:val="single" w:sz="4" w:space="0" w:color="000000"/>
              <w:left w:val="single" w:sz="4" w:space="0" w:color="000000"/>
              <w:bottom w:val="single" w:sz="4" w:space="0" w:color="000000"/>
              <w:right w:val="single" w:sz="4" w:space="0" w:color="000000"/>
            </w:tcBorders>
          </w:tcPr>
          <w:p w:rsidR="008476D1" w:rsidRPr="004C3D10" w:rsidRDefault="008476D1" w:rsidP="008476D1">
            <w:pPr>
              <w:spacing w:line="259" w:lineRule="auto"/>
              <w:ind w:left="108"/>
            </w:pPr>
            <w:r w:rsidRPr="004C3D10">
              <w:rPr>
                <w:rFonts w:eastAsia="Arial" w:cs="Arial"/>
                <w:b/>
              </w:rPr>
              <w:t xml:space="preserve">Conditions for endorsement as a CEEPSA Training Provider.  </w:t>
            </w:r>
          </w:p>
        </w:tc>
        <w:tc>
          <w:tcPr>
            <w:tcW w:w="1241" w:type="dxa"/>
            <w:tcBorders>
              <w:top w:val="single" w:sz="4" w:space="0" w:color="000000"/>
              <w:left w:val="single" w:sz="4" w:space="0" w:color="000000"/>
              <w:bottom w:val="single" w:sz="4" w:space="0" w:color="000000"/>
              <w:right w:val="single" w:sz="4" w:space="0" w:color="000000"/>
            </w:tcBorders>
          </w:tcPr>
          <w:p w:rsidR="008476D1" w:rsidRPr="004C3D10" w:rsidRDefault="001F7F66" w:rsidP="008476D1">
            <w:pPr>
              <w:spacing w:line="259" w:lineRule="auto"/>
              <w:ind w:right="150"/>
              <w:jc w:val="center"/>
            </w:pPr>
            <w:r>
              <w:t>4</w:t>
            </w:r>
          </w:p>
        </w:tc>
      </w:tr>
      <w:tr w:rsidR="008476D1" w:rsidRPr="004C3D10" w:rsidTr="00D90622">
        <w:trPr>
          <w:trHeight w:val="286"/>
        </w:trPr>
        <w:tc>
          <w:tcPr>
            <w:tcW w:w="1148" w:type="dxa"/>
            <w:tcBorders>
              <w:top w:val="single" w:sz="4" w:space="0" w:color="000000"/>
              <w:left w:val="single" w:sz="4" w:space="0" w:color="000000"/>
              <w:bottom w:val="single" w:sz="4" w:space="0" w:color="000000"/>
              <w:right w:val="single" w:sz="4" w:space="0" w:color="000000"/>
            </w:tcBorders>
          </w:tcPr>
          <w:p w:rsidR="008476D1" w:rsidRPr="004C3D10" w:rsidRDefault="008476D1" w:rsidP="008476D1">
            <w:pPr>
              <w:spacing w:line="259" w:lineRule="auto"/>
              <w:ind w:right="3"/>
              <w:jc w:val="center"/>
            </w:pPr>
            <w:r w:rsidRPr="004C3D10">
              <w:rPr>
                <w:rFonts w:eastAsia="Arial" w:cs="Arial"/>
                <w:b/>
              </w:rPr>
              <w:t xml:space="preserve">5 </w:t>
            </w:r>
          </w:p>
        </w:tc>
        <w:tc>
          <w:tcPr>
            <w:tcW w:w="7496" w:type="dxa"/>
            <w:tcBorders>
              <w:top w:val="single" w:sz="4" w:space="0" w:color="000000"/>
              <w:left w:val="single" w:sz="4" w:space="0" w:color="000000"/>
              <w:bottom w:val="single" w:sz="4" w:space="0" w:color="000000"/>
              <w:right w:val="single" w:sz="4" w:space="0" w:color="000000"/>
            </w:tcBorders>
          </w:tcPr>
          <w:p w:rsidR="008476D1" w:rsidRPr="004C3D10" w:rsidRDefault="008476D1" w:rsidP="008476D1">
            <w:pPr>
              <w:spacing w:line="259" w:lineRule="auto"/>
              <w:ind w:left="108"/>
            </w:pPr>
            <w:r w:rsidRPr="004C3D10">
              <w:rPr>
                <w:rFonts w:eastAsia="Arial" w:cs="Arial"/>
                <w:b/>
              </w:rPr>
              <w:t xml:space="preserve">Benefits of being a CEEPSA Training Provider   </w:t>
            </w:r>
          </w:p>
        </w:tc>
        <w:tc>
          <w:tcPr>
            <w:tcW w:w="1241" w:type="dxa"/>
            <w:tcBorders>
              <w:top w:val="single" w:sz="4" w:space="0" w:color="000000"/>
              <w:left w:val="single" w:sz="4" w:space="0" w:color="000000"/>
              <w:bottom w:val="single" w:sz="4" w:space="0" w:color="000000"/>
              <w:right w:val="single" w:sz="4" w:space="0" w:color="000000"/>
            </w:tcBorders>
          </w:tcPr>
          <w:p w:rsidR="008476D1" w:rsidRPr="004C3D10" w:rsidRDefault="001F7F66" w:rsidP="008476D1">
            <w:pPr>
              <w:spacing w:line="259" w:lineRule="auto"/>
              <w:ind w:right="150"/>
              <w:jc w:val="center"/>
            </w:pPr>
            <w:r>
              <w:t>5</w:t>
            </w:r>
          </w:p>
        </w:tc>
      </w:tr>
      <w:tr w:rsidR="008476D1" w:rsidRPr="004C3D10" w:rsidTr="00D90622">
        <w:trPr>
          <w:trHeight w:val="288"/>
        </w:trPr>
        <w:tc>
          <w:tcPr>
            <w:tcW w:w="1148" w:type="dxa"/>
            <w:tcBorders>
              <w:top w:val="single" w:sz="4" w:space="0" w:color="000000"/>
              <w:left w:val="single" w:sz="4" w:space="0" w:color="000000"/>
              <w:bottom w:val="single" w:sz="4" w:space="0" w:color="000000"/>
              <w:right w:val="single" w:sz="4" w:space="0" w:color="000000"/>
            </w:tcBorders>
          </w:tcPr>
          <w:p w:rsidR="008476D1" w:rsidRPr="004C3D10" w:rsidRDefault="008476D1" w:rsidP="008476D1">
            <w:pPr>
              <w:spacing w:line="259" w:lineRule="auto"/>
              <w:ind w:right="3"/>
              <w:jc w:val="center"/>
            </w:pPr>
            <w:r w:rsidRPr="004C3D10">
              <w:rPr>
                <w:rFonts w:eastAsia="Arial" w:cs="Arial"/>
                <w:b/>
              </w:rPr>
              <w:t xml:space="preserve">6 </w:t>
            </w:r>
          </w:p>
        </w:tc>
        <w:tc>
          <w:tcPr>
            <w:tcW w:w="7496" w:type="dxa"/>
            <w:tcBorders>
              <w:top w:val="single" w:sz="4" w:space="0" w:color="000000"/>
              <w:left w:val="single" w:sz="4" w:space="0" w:color="000000"/>
              <w:bottom w:val="single" w:sz="4" w:space="0" w:color="000000"/>
              <w:right w:val="single" w:sz="4" w:space="0" w:color="000000"/>
            </w:tcBorders>
          </w:tcPr>
          <w:p w:rsidR="008476D1" w:rsidRPr="004C3D10" w:rsidRDefault="008476D1" w:rsidP="008476D1">
            <w:pPr>
              <w:spacing w:line="259" w:lineRule="auto"/>
              <w:ind w:left="108"/>
            </w:pPr>
            <w:r w:rsidRPr="004C3D10">
              <w:rPr>
                <w:rFonts w:eastAsia="Arial" w:cs="Arial"/>
                <w:b/>
              </w:rPr>
              <w:t xml:space="preserve">Types of CEEPSA endorsed Training Providers  </w:t>
            </w:r>
          </w:p>
        </w:tc>
        <w:tc>
          <w:tcPr>
            <w:tcW w:w="1241" w:type="dxa"/>
            <w:tcBorders>
              <w:top w:val="single" w:sz="4" w:space="0" w:color="000000"/>
              <w:left w:val="single" w:sz="4" w:space="0" w:color="000000"/>
              <w:bottom w:val="single" w:sz="4" w:space="0" w:color="000000"/>
              <w:right w:val="single" w:sz="4" w:space="0" w:color="000000"/>
            </w:tcBorders>
          </w:tcPr>
          <w:p w:rsidR="008476D1" w:rsidRPr="004C3D10" w:rsidRDefault="001F7F66" w:rsidP="008476D1">
            <w:pPr>
              <w:spacing w:line="259" w:lineRule="auto"/>
              <w:ind w:right="150"/>
              <w:jc w:val="center"/>
            </w:pPr>
            <w:r>
              <w:t>5</w:t>
            </w:r>
          </w:p>
        </w:tc>
      </w:tr>
      <w:tr w:rsidR="008476D1" w:rsidRPr="004C3D10" w:rsidTr="00D90622">
        <w:trPr>
          <w:trHeight w:val="286"/>
        </w:trPr>
        <w:tc>
          <w:tcPr>
            <w:tcW w:w="1148" w:type="dxa"/>
            <w:tcBorders>
              <w:top w:val="single" w:sz="4" w:space="0" w:color="000000"/>
              <w:left w:val="single" w:sz="4" w:space="0" w:color="000000"/>
              <w:bottom w:val="single" w:sz="4" w:space="0" w:color="000000"/>
              <w:right w:val="single" w:sz="4" w:space="0" w:color="000000"/>
            </w:tcBorders>
          </w:tcPr>
          <w:p w:rsidR="008476D1" w:rsidRPr="004C3D10" w:rsidRDefault="008476D1" w:rsidP="008476D1">
            <w:pPr>
              <w:spacing w:line="259" w:lineRule="auto"/>
              <w:ind w:right="3"/>
              <w:jc w:val="center"/>
            </w:pPr>
            <w:r w:rsidRPr="004C3D10">
              <w:rPr>
                <w:rFonts w:eastAsia="Arial" w:cs="Arial"/>
                <w:b/>
              </w:rPr>
              <w:t xml:space="preserve">7 </w:t>
            </w:r>
          </w:p>
        </w:tc>
        <w:tc>
          <w:tcPr>
            <w:tcW w:w="7496" w:type="dxa"/>
            <w:tcBorders>
              <w:top w:val="single" w:sz="4" w:space="0" w:color="000000"/>
              <w:left w:val="single" w:sz="4" w:space="0" w:color="000000"/>
              <w:bottom w:val="single" w:sz="4" w:space="0" w:color="000000"/>
              <w:right w:val="single" w:sz="4" w:space="0" w:color="000000"/>
            </w:tcBorders>
          </w:tcPr>
          <w:p w:rsidR="008476D1" w:rsidRPr="004C3D10" w:rsidRDefault="008476D1" w:rsidP="008476D1">
            <w:pPr>
              <w:spacing w:line="259" w:lineRule="auto"/>
              <w:ind w:left="108"/>
            </w:pPr>
            <w:r w:rsidRPr="004C3D10">
              <w:rPr>
                <w:rFonts w:eastAsia="Arial" w:cs="Arial"/>
                <w:b/>
              </w:rPr>
              <w:t xml:space="preserve">Scope of Training provision   </w:t>
            </w:r>
          </w:p>
        </w:tc>
        <w:tc>
          <w:tcPr>
            <w:tcW w:w="1241" w:type="dxa"/>
            <w:tcBorders>
              <w:top w:val="single" w:sz="4" w:space="0" w:color="000000"/>
              <w:left w:val="single" w:sz="4" w:space="0" w:color="000000"/>
              <w:bottom w:val="single" w:sz="4" w:space="0" w:color="000000"/>
              <w:right w:val="single" w:sz="4" w:space="0" w:color="000000"/>
            </w:tcBorders>
          </w:tcPr>
          <w:p w:rsidR="008476D1" w:rsidRPr="004C3D10" w:rsidRDefault="001F7F66" w:rsidP="008476D1">
            <w:pPr>
              <w:spacing w:line="259" w:lineRule="auto"/>
              <w:ind w:right="150"/>
              <w:jc w:val="center"/>
            </w:pPr>
            <w:r>
              <w:t>6</w:t>
            </w:r>
          </w:p>
        </w:tc>
      </w:tr>
      <w:tr w:rsidR="007B1A98" w:rsidRPr="004C3D10" w:rsidTr="00D90622">
        <w:trPr>
          <w:trHeight w:val="286"/>
        </w:trPr>
        <w:tc>
          <w:tcPr>
            <w:tcW w:w="1148" w:type="dxa"/>
            <w:tcBorders>
              <w:top w:val="single" w:sz="4" w:space="0" w:color="000000"/>
              <w:left w:val="single" w:sz="4" w:space="0" w:color="000000"/>
              <w:bottom w:val="single" w:sz="4" w:space="0" w:color="000000"/>
              <w:right w:val="single" w:sz="4" w:space="0" w:color="000000"/>
            </w:tcBorders>
          </w:tcPr>
          <w:p w:rsidR="007B1A98" w:rsidRPr="004C3D10" w:rsidRDefault="007B1A98" w:rsidP="008476D1">
            <w:pPr>
              <w:spacing w:line="259" w:lineRule="auto"/>
              <w:ind w:right="3"/>
              <w:jc w:val="center"/>
              <w:rPr>
                <w:rFonts w:eastAsia="Arial" w:cs="Arial"/>
                <w:b/>
              </w:rPr>
            </w:pPr>
          </w:p>
        </w:tc>
        <w:tc>
          <w:tcPr>
            <w:tcW w:w="7496" w:type="dxa"/>
            <w:tcBorders>
              <w:top w:val="single" w:sz="4" w:space="0" w:color="000000"/>
              <w:left w:val="single" w:sz="4" w:space="0" w:color="000000"/>
              <w:bottom w:val="single" w:sz="4" w:space="0" w:color="000000"/>
              <w:right w:val="single" w:sz="4" w:space="0" w:color="000000"/>
            </w:tcBorders>
          </w:tcPr>
          <w:p w:rsidR="007B1A98" w:rsidRPr="004C3D10" w:rsidRDefault="007B1A98" w:rsidP="008476D1">
            <w:pPr>
              <w:spacing w:line="259" w:lineRule="auto"/>
              <w:ind w:left="108"/>
              <w:rPr>
                <w:rFonts w:eastAsia="Arial" w:cs="Arial"/>
                <w:b/>
              </w:rPr>
            </w:pPr>
            <w:r>
              <w:rPr>
                <w:rFonts w:eastAsia="Arial" w:cs="Arial"/>
                <w:b/>
              </w:rPr>
              <w:t xml:space="preserve">        7.1 Equine Professional</w:t>
            </w:r>
          </w:p>
        </w:tc>
        <w:tc>
          <w:tcPr>
            <w:tcW w:w="1241" w:type="dxa"/>
            <w:tcBorders>
              <w:top w:val="single" w:sz="4" w:space="0" w:color="000000"/>
              <w:left w:val="single" w:sz="4" w:space="0" w:color="000000"/>
              <w:bottom w:val="single" w:sz="4" w:space="0" w:color="000000"/>
              <w:right w:val="single" w:sz="4" w:space="0" w:color="000000"/>
            </w:tcBorders>
          </w:tcPr>
          <w:p w:rsidR="007B1A98" w:rsidRPr="004C3D10" w:rsidRDefault="001F7F66" w:rsidP="008476D1">
            <w:pPr>
              <w:spacing w:line="259" w:lineRule="auto"/>
              <w:ind w:right="150"/>
              <w:jc w:val="center"/>
              <w:rPr>
                <w:rFonts w:eastAsia="Arial" w:cs="Arial"/>
                <w:b/>
              </w:rPr>
            </w:pPr>
            <w:r>
              <w:rPr>
                <w:rFonts w:eastAsia="Arial" w:cs="Arial"/>
                <w:b/>
              </w:rPr>
              <w:t>7</w:t>
            </w:r>
          </w:p>
        </w:tc>
      </w:tr>
      <w:tr w:rsidR="007B1A98" w:rsidRPr="004C3D10" w:rsidTr="00D90622">
        <w:trPr>
          <w:trHeight w:val="286"/>
        </w:trPr>
        <w:tc>
          <w:tcPr>
            <w:tcW w:w="1148" w:type="dxa"/>
            <w:tcBorders>
              <w:top w:val="single" w:sz="4" w:space="0" w:color="000000"/>
              <w:left w:val="single" w:sz="4" w:space="0" w:color="000000"/>
              <w:bottom w:val="single" w:sz="4" w:space="0" w:color="000000"/>
              <w:right w:val="single" w:sz="4" w:space="0" w:color="000000"/>
            </w:tcBorders>
          </w:tcPr>
          <w:p w:rsidR="007B1A98" w:rsidRPr="004C3D10" w:rsidRDefault="007B1A98" w:rsidP="008476D1">
            <w:pPr>
              <w:spacing w:line="259" w:lineRule="auto"/>
              <w:ind w:right="3"/>
              <w:jc w:val="center"/>
              <w:rPr>
                <w:rFonts w:eastAsia="Arial" w:cs="Arial"/>
                <w:b/>
              </w:rPr>
            </w:pPr>
          </w:p>
        </w:tc>
        <w:tc>
          <w:tcPr>
            <w:tcW w:w="7496" w:type="dxa"/>
            <w:tcBorders>
              <w:top w:val="single" w:sz="4" w:space="0" w:color="000000"/>
              <w:left w:val="single" w:sz="4" w:space="0" w:color="000000"/>
              <w:bottom w:val="single" w:sz="4" w:space="0" w:color="000000"/>
              <w:right w:val="single" w:sz="4" w:space="0" w:color="000000"/>
            </w:tcBorders>
          </w:tcPr>
          <w:p w:rsidR="007B1A98" w:rsidRPr="004C3D10" w:rsidRDefault="007B1A98" w:rsidP="008476D1">
            <w:pPr>
              <w:spacing w:line="259" w:lineRule="auto"/>
              <w:ind w:left="108"/>
              <w:rPr>
                <w:rFonts w:eastAsia="Arial" w:cs="Arial"/>
                <w:b/>
              </w:rPr>
            </w:pPr>
            <w:r>
              <w:rPr>
                <w:rFonts w:eastAsia="Arial" w:cs="Arial"/>
                <w:b/>
              </w:rPr>
              <w:t xml:space="preserve">        7.2 Equestrian Professional</w:t>
            </w:r>
          </w:p>
        </w:tc>
        <w:tc>
          <w:tcPr>
            <w:tcW w:w="1241" w:type="dxa"/>
            <w:tcBorders>
              <w:top w:val="single" w:sz="4" w:space="0" w:color="000000"/>
              <w:left w:val="single" w:sz="4" w:space="0" w:color="000000"/>
              <w:bottom w:val="single" w:sz="4" w:space="0" w:color="000000"/>
              <w:right w:val="single" w:sz="4" w:space="0" w:color="000000"/>
            </w:tcBorders>
          </w:tcPr>
          <w:p w:rsidR="007B1A98" w:rsidRPr="004C3D10" w:rsidRDefault="001F7F66" w:rsidP="008476D1">
            <w:pPr>
              <w:spacing w:line="259" w:lineRule="auto"/>
              <w:ind w:right="150"/>
              <w:jc w:val="center"/>
              <w:rPr>
                <w:rFonts w:eastAsia="Arial" w:cs="Arial"/>
                <w:b/>
              </w:rPr>
            </w:pPr>
            <w:r>
              <w:rPr>
                <w:rFonts w:eastAsia="Arial" w:cs="Arial"/>
                <w:b/>
              </w:rPr>
              <w:t>8</w:t>
            </w:r>
          </w:p>
        </w:tc>
      </w:tr>
      <w:tr w:rsidR="008476D1" w:rsidRPr="004C3D10" w:rsidTr="00D90622">
        <w:trPr>
          <w:trHeight w:val="286"/>
        </w:trPr>
        <w:tc>
          <w:tcPr>
            <w:tcW w:w="1148" w:type="dxa"/>
            <w:tcBorders>
              <w:top w:val="single" w:sz="4" w:space="0" w:color="000000"/>
              <w:left w:val="single" w:sz="4" w:space="0" w:color="000000"/>
              <w:bottom w:val="single" w:sz="4" w:space="0" w:color="000000"/>
              <w:right w:val="single" w:sz="4" w:space="0" w:color="000000"/>
            </w:tcBorders>
          </w:tcPr>
          <w:p w:rsidR="008476D1" w:rsidRPr="004C3D10" w:rsidRDefault="008476D1" w:rsidP="008476D1">
            <w:pPr>
              <w:spacing w:line="259" w:lineRule="auto"/>
              <w:ind w:right="3"/>
              <w:jc w:val="center"/>
            </w:pPr>
            <w:r w:rsidRPr="004C3D10">
              <w:rPr>
                <w:rFonts w:eastAsia="Arial" w:cs="Arial"/>
                <w:b/>
              </w:rPr>
              <w:t xml:space="preserve">8 </w:t>
            </w:r>
          </w:p>
        </w:tc>
        <w:tc>
          <w:tcPr>
            <w:tcW w:w="7496" w:type="dxa"/>
            <w:tcBorders>
              <w:top w:val="single" w:sz="4" w:space="0" w:color="000000"/>
              <w:left w:val="single" w:sz="4" w:space="0" w:color="000000"/>
              <w:bottom w:val="single" w:sz="4" w:space="0" w:color="000000"/>
              <w:right w:val="single" w:sz="4" w:space="0" w:color="000000"/>
            </w:tcBorders>
          </w:tcPr>
          <w:p w:rsidR="008476D1" w:rsidRPr="004C3D10" w:rsidRDefault="008476D1" w:rsidP="008476D1">
            <w:pPr>
              <w:spacing w:line="259" w:lineRule="auto"/>
              <w:ind w:left="108"/>
            </w:pPr>
            <w:r w:rsidRPr="004C3D10">
              <w:rPr>
                <w:rFonts w:eastAsia="Arial" w:cs="Arial"/>
                <w:b/>
              </w:rPr>
              <w:t xml:space="preserve">Training Provider code of conduct  </w:t>
            </w:r>
          </w:p>
        </w:tc>
        <w:tc>
          <w:tcPr>
            <w:tcW w:w="1241" w:type="dxa"/>
            <w:tcBorders>
              <w:top w:val="single" w:sz="4" w:space="0" w:color="000000"/>
              <w:left w:val="single" w:sz="4" w:space="0" w:color="000000"/>
              <w:bottom w:val="single" w:sz="4" w:space="0" w:color="000000"/>
              <w:right w:val="single" w:sz="4" w:space="0" w:color="000000"/>
            </w:tcBorders>
          </w:tcPr>
          <w:p w:rsidR="008476D1" w:rsidRPr="004C3D10" w:rsidRDefault="001F7F66" w:rsidP="008476D1">
            <w:pPr>
              <w:spacing w:line="259" w:lineRule="auto"/>
              <w:ind w:right="15"/>
              <w:jc w:val="center"/>
            </w:pPr>
            <w:r>
              <w:t>9</w:t>
            </w:r>
          </w:p>
        </w:tc>
      </w:tr>
      <w:tr w:rsidR="008476D1" w:rsidRPr="004C3D10" w:rsidTr="00D90622">
        <w:trPr>
          <w:trHeight w:val="286"/>
        </w:trPr>
        <w:tc>
          <w:tcPr>
            <w:tcW w:w="1148" w:type="dxa"/>
            <w:tcBorders>
              <w:top w:val="single" w:sz="4" w:space="0" w:color="000000"/>
              <w:left w:val="single" w:sz="4" w:space="0" w:color="000000"/>
              <w:bottom w:val="single" w:sz="4" w:space="0" w:color="000000"/>
              <w:right w:val="single" w:sz="4" w:space="0" w:color="000000"/>
            </w:tcBorders>
          </w:tcPr>
          <w:p w:rsidR="008476D1" w:rsidRPr="004C3D10" w:rsidRDefault="008476D1" w:rsidP="008476D1">
            <w:pPr>
              <w:spacing w:line="259" w:lineRule="auto"/>
              <w:ind w:right="3"/>
              <w:jc w:val="center"/>
            </w:pPr>
            <w:r w:rsidRPr="004C3D10">
              <w:rPr>
                <w:rFonts w:eastAsia="Arial" w:cs="Arial"/>
                <w:b/>
              </w:rPr>
              <w:t xml:space="preserve">9 </w:t>
            </w:r>
          </w:p>
        </w:tc>
        <w:tc>
          <w:tcPr>
            <w:tcW w:w="7496" w:type="dxa"/>
            <w:tcBorders>
              <w:top w:val="single" w:sz="4" w:space="0" w:color="000000"/>
              <w:left w:val="single" w:sz="4" w:space="0" w:color="000000"/>
              <w:bottom w:val="single" w:sz="4" w:space="0" w:color="000000"/>
              <w:right w:val="single" w:sz="4" w:space="0" w:color="000000"/>
            </w:tcBorders>
          </w:tcPr>
          <w:p w:rsidR="008476D1" w:rsidRPr="004C3D10" w:rsidRDefault="008476D1" w:rsidP="008476D1">
            <w:pPr>
              <w:spacing w:line="259" w:lineRule="auto"/>
              <w:ind w:left="108"/>
            </w:pPr>
            <w:r w:rsidRPr="004C3D10">
              <w:rPr>
                <w:rFonts w:eastAsia="Arial" w:cs="Arial"/>
                <w:b/>
              </w:rPr>
              <w:t xml:space="preserve">Verification of Training providers </w:t>
            </w:r>
          </w:p>
        </w:tc>
        <w:tc>
          <w:tcPr>
            <w:tcW w:w="1241" w:type="dxa"/>
            <w:tcBorders>
              <w:top w:val="single" w:sz="4" w:space="0" w:color="000000"/>
              <w:left w:val="single" w:sz="4" w:space="0" w:color="000000"/>
              <w:bottom w:val="single" w:sz="4" w:space="0" w:color="000000"/>
              <w:right w:val="single" w:sz="4" w:space="0" w:color="000000"/>
            </w:tcBorders>
          </w:tcPr>
          <w:p w:rsidR="008476D1" w:rsidRPr="004C3D10" w:rsidRDefault="001F7F66" w:rsidP="008476D1">
            <w:pPr>
              <w:spacing w:line="259" w:lineRule="auto"/>
              <w:ind w:right="15"/>
              <w:jc w:val="center"/>
            </w:pPr>
            <w:r>
              <w:t>9</w:t>
            </w:r>
          </w:p>
        </w:tc>
      </w:tr>
      <w:tr w:rsidR="008476D1" w:rsidRPr="004C3D10" w:rsidTr="00D90622">
        <w:trPr>
          <w:trHeight w:val="286"/>
        </w:trPr>
        <w:tc>
          <w:tcPr>
            <w:tcW w:w="1148" w:type="dxa"/>
            <w:tcBorders>
              <w:top w:val="single" w:sz="4" w:space="0" w:color="000000"/>
              <w:left w:val="single" w:sz="4" w:space="0" w:color="000000"/>
              <w:bottom w:val="single" w:sz="4" w:space="0" w:color="000000"/>
              <w:right w:val="single" w:sz="4" w:space="0" w:color="000000"/>
            </w:tcBorders>
          </w:tcPr>
          <w:p w:rsidR="008476D1" w:rsidRPr="004C3D10" w:rsidRDefault="008476D1" w:rsidP="008476D1">
            <w:pPr>
              <w:spacing w:line="259" w:lineRule="auto"/>
              <w:ind w:left="2"/>
              <w:jc w:val="center"/>
            </w:pPr>
            <w:r w:rsidRPr="004C3D10">
              <w:rPr>
                <w:rFonts w:eastAsia="Arial" w:cs="Arial"/>
                <w:b/>
              </w:rPr>
              <w:t xml:space="preserve">10 </w:t>
            </w:r>
          </w:p>
        </w:tc>
        <w:tc>
          <w:tcPr>
            <w:tcW w:w="7496" w:type="dxa"/>
            <w:tcBorders>
              <w:top w:val="single" w:sz="4" w:space="0" w:color="000000"/>
              <w:left w:val="single" w:sz="4" w:space="0" w:color="000000"/>
              <w:bottom w:val="single" w:sz="4" w:space="0" w:color="000000"/>
              <w:right w:val="single" w:sz="4" w:space="0" w:color="000000"/>
            </w:tcBorders>
          </w:tcPr>
          <w:p w:rsidR="008476D1" w:rsidRPr="004C3D10" w:rsidRDefault="008476D1" w:rsidP="008476D1">
            <w:pPr>
              <w:spacing w:line="259" w:lineRule="auto"/>
              <w:ind w:left="108"/>
            </w:pPr>
            <w:r w:rsidRPr="004C3D10">
              <w:rPr>
                <w:rFonts w:eastAsia="Arial" w:cs="Arial"/>
                <w:b/>
              </w:rPr>
              <w:t xml:space="preserve">CEEPSA’s programme strategy for the provision of learning </w:t>
            </w:r>
          </w:p>
        </w:tc>
        <w:tc>
          <w:tcPr>
            <w:tcW w:w="1241" w:type="dxa"/>
            <w:tcBorders>
              <w:top w:val="single" w:sz="4" w:space="0" w:color="000000"/>
              <w:left w:val="single" w:sz="4" w:space="0" w:color="000000"/>
              <w:bottom w:val="single" w:sz="4" w:space="0" w:color="000000"/>
              <w:right w:val="single" w:sz="4" w:space="0" w:color="000000"/>
            </w:tcBorders>
          </w:tcPr>
          <w:p w:rsidR="008476D1" w:rsidRPr="004C3D10" w:rsidRDefault="001F7F66" w:rsidP="008476D1">
            <w:pPr>
              <w:spacing w:line="259" w:lineRule="auto"/>
              <w:ind w:right="15"/>
              <w:jc w:val="center"/>
            </w:pPr>
            <w:r>
              <w:t>10</w:t>
            </w:r>
          </w:p>
        </w:tc>
      </w:tr>
      <w:tr w:rsidR="008476D1" w:rsidRPr="004C3D10" w:rsidTr="00D90622">
        <w:trPr>
          <w:trHeight w:val="286"/>
        </w:trPr>
        <w:tc>
          <w:tcPr>
            <w:tcW w:w="1148" w:type="dxa"/>
            <w:tcBorders>
              <w:top w:val="single" w:sz="4" w:space="0" w:color="000000"/>
              <w:left w:val="single" w:sz="4" w:space="0" w:color="000000"/>
              <w:bottom w:val="single" w:sz="4" w:space="0" w:color="000000"/>
              <w:right w:val="single" w:sz="4" w:space="0" w:color="000000"/>
            </w:tcBorders>
          </w:tcPr>
          <w:p w:rsidR="008476D1" w:rsidRPr="004C3D10" w:rsidRDefault="008476D1" w:rsidP="007B1A98">
            <w:pPr>
              <w:spacing w:line="259" w:lineRule="auto"/>
              <w:ind w:left="2"/>
              <w:jc w:val="center"/>
            </w:pPr>
            <w:r w:rsidRPr="004C3D10">
              <w:rPr>
                <w:rFonts w:eastAsia="Arial" w:cs="Arial"/>
                <w:b/>
              </w:rPr>
              <w:t>1</w:t>
            </w:r>
            <w:r w:rsidR="007B1A98">
              <w:rPr>
                <w:rFonts w:eastAsia="Arial" w:cs="Arial"/>
                <w:b/>
              </w:rPr>
              <w:t>2</w:t>
            </w:r>
            <w:r w:rsidRPr="004C3D10">
              <w:rPr>
                <w:rFonts w:eastAsia="Arial" w:cs="Arial"/>
                <w:b/>
              </w:rPr>
              <w:t xml:space="preserve"> </w:t>
            </w:r>
          </w:p>
        </w:tc>
        <w:tc>
          <w:tcPr>
            <w:tcW w:w="7496" w:type="dxa"/>
            <w:tcBorders>
              <w:top w:val="single" w:sz="4" w:space="0" w:color="000000"/>
              <w:left w:val="single" w:sz="4" w:space="0" w:color="000000"/>
              <w:bottom w:val="single" w:sz="4" w:space="0" w:color="000000"/>
              <w:right w:val="single" w:sz="4" w:space="0" w:color="000000"/>
            </w:tcBorders>
          </w:tcPr>
          <w:p w:rsidR="008476D1" w:rsidRPr="004C3D10" w:rsidRDefault="008476D1" w:rsidP="008476D1">
            <w:pPr>
              <w:spacing w:line="259" w:lineRule="auto"/>
              <w:ind w:left="108"/>
            </w:pPr>
            <w:r w:rsidRPr="004C3D10">
              <w:rPr>
                <w:rFonts w:eastAsia="Arial" w:cs="Arial"/>
                <w:b/>
              </w:rPr>
              <w:t xml:space="preserve">Learning materials and Training Manuals  </w:t>
            </w:r>
          </w:p>
        </w:tc>
        <w:tc>
          <w:tcPr>
            <w:tcW w:w="1241" w:type="dxa"/>
            <w:tcBorders>
              <w:top w:val="single" w:sz="4" w:space="0" w:color="000000"/>
              <w:left w:val="single" w:sz="4" w:space="0" w:color="000000"/>
              <w:bottom w:val="single" w:sz="4" w:space="0" w:color="000000"/>
              <w:right w:val="single" w:sz="4" w:space="0" w:color="000000"/>
            </w:tcBorders>
          </w:tcPr>
          <w:p w:rsidR="008476D1" w:rsidRPr="004C3D10" w:rsidRDefault="001F7F66" w:rsidP="008476D1">
            <w:pPr>
              <w:spacing w:line="259" w:lineRule="auto"/>
              <w:ind w:right="15"/>
              <w:jc w:val="center"/>
            </w:pPr>
            <w:r>
              <w:t>19</w:t>
            </w:r>
          </w:p>
        </w:tc>
      </w:tr>
      <w:tr w:rsidR="008476D1" w:rsidRPr="004C3D10" w:rsidTr="00D90622">
        <w:trPr>
          <w:trHeight w:val="286"/>
        </w:trPr>
        <w:tc>
          <w:tcPr>
            <w:tcW w:w="1148" w:type="dxa"/>
            <w:tcBorders>
              <w:top w:val="single" w:sz="4" w:space="0" w:color="000000"/>
              <w:left w:val="single" w:sz="4" w:space="0" w:color="000000"/>
              <w:bottom w:val="single" w:sz="4" w:space="0" w:color="000000"/>
              <w:right w:val="single" w:sz="4" w:space="0" w:color="000000"/>
            </w:tcBorders>
          </w:tcPr>
          <w:p w:rsidR="008476D1" w:rsidRPr="004C3D10" w:rsidRDefault="008476D1" w:rsidP="007B1A98">
            <w:pPr>
              <w:spacing w:line="259" w:lineRule="auto"/>
              <w:ind w:left="2"/>
              <w:jc w:val="center"/>
            </w:pPr>
            <w:r w:rsidRPr="004C3D10">
              <w:rPr>
                <w:rFonts w:eastAsia="Arial" w:cs="Arial"/>
                <w:b/>
              </w:rPr>
              <w:t>1</w:t>
            </w:r>
            <w:r w:rsidR="007B1A98">
              <w:rPr>
                <w:rFonts w:eastAsia="Arial" w:cs="Arial"/>
                <w:b/>
              </w:rPr>
              <w:t>3</w:t>
            </w:r>
          </w:p>
        </w:tc>
        <w:tc>
          <w:tcPr>
            <w:tcW w:w="7496" w:type="dxa"/>
            <w:tcBorders>
              <w:top w:val="single" w:sz="4" w:space="0" w:color="000000"/>
              <w:left w:val="single" w:sz="4" w:space="0" w:color="000000"/>
              <w:bottom w:val="single" w:sz="4" w:space="0" w:color="000000"/>
              <w:right w:val="single" w:sz="4" w:space="0" w:color="000000"/>
            </w:tcBorders>
          </w:tcPr>
          <w:p w:rsidR="008476D1" w:rsidRPr="004C3D10" w:rsidRDefault="008476D1" w:rsidP="008476D1">
            <w:pPr>
              <w:spacing w:line="259" w:lineRule="auto"/>
              <w:ind w:left="108"/>
            </w:pPr>
            <w:r w:rsidRPr="004C3D10">
              <w:rPr>
                <w:rFonts w:eastAsia="Arial" w:cs="Arial"/>
                <w:b/>
              </w:rPr>
              <w:t xml:space="preserve">Use of Training providers own learning material   </w:t>
            </w:r>
          </w:p>
        </w:tc>
        <w:tc>
          <w:tcPr>
            <w:tcW w:w="1241" w:type="dxa"/>
            <w:tcBorders>
              <w:top w:val="single" w:sz="4" w:space="0" w:color="000000"/>
              <w:left w:val="single" w:sz="4" w:space="0" w:color="000000"/>
              <w:bottom w:val="single" w:sz="4" w:space="0" w:color="000000"/>
              <w:right w:val="single" w:sz="4" w:space="0" w:color="000000"/>
            </w:tcBorders>
          </w:tcPr>
          <w:p w:rsidR="008476D1" w:rsidRPr="004C3D10" w:rsidRDefault="001F7F66" w:rsidP="008476D1">
            <w:pPr>
              <w:spacing w:line="259" w:lineRule="auto"/>
              <w:ind w:right="15"/>
              <w:jc w:val="center"/>
            </w:pPr>
            <w:r>
              <w:t>19</w:t>
            </w:r>
          </w:p>
        </w:tc>
      </w:tr>
      <w:tr w:rsidR="008476D1" w:rsidRPr="004C3D10" w:rsidTr="00D90622">
        <w:trPr>
          <w:trHeight w:val="286"/>
        </w:trPr>
        <w:tc>
          <w:tcPr>
            <w:tcW w:w="1148" w:type="dxa"/>
            <w:tcBorders>
              <w:top w:val="single" w:sz="4" w:space="0" w:color="000000"/>
              <w:left w:val="single" w:sz="4" w:space="0" w:color="000000"/>
              <w:bottom w:val="single" w:sz="4" w:space="0" w:color="000000"/>
              <w:right w:val="single" w:sz="4" w:space="0" w:color="000000"/>
            </w:tcBorders>
          </w:tcPr>
          <w:p w:rsidR="008476D1" w:rsidRPr="004C3D10" w:rsidRDefault="008476D1" w:rsidP="008476D1">
            <w:pPr>
              <w:spacing w:line="259" w:lineRule="auto"/>
              <w:ind w:left="65"/>
              <w:jc w:val="center"/>
            </w:pPr>
          </w:p>
        </w:tc>
        <w:tc>
          <w:tcPr>
            <w:tcW w:w="7496" w:type="dxa"/>
            <w:tcBorders>
              <w:top w:val="single" w:sz="4" w:space="0" w:color="000000"/>
              <w:left w:val="single" w:sz="4" w:space="0" w:color="000000"/>
              <w:bottom w:val="single" w:sz="4" w:space="0" w:color="000000"/>
              <w:right w:val="single" w:sz="4" w:space="0" w:color="000000"/>
            </w:tcBorders>
          </w:tcPr>
          <w:p w:rsidR="008476D1" w:rsidRPr="004C3D10" w:rsidRDefault="00D90622" w:rsidP="00D90622">
            <w:pPr>
              <w:spacing w:line="259" w:lineRule="auto"/>
              <w:ind w:right="94"/>
            </w:pPr>
            <w:r>
              <w:rPr>
                <w:rFonts w:eastAsia="Arial" w:cs="Arial"/>
                <w:b/>
              </w:rPr>
              <w:t xml:space="preserve">            </w:t>
            </w:r>
            <w:r w:rsidR="008476D1" w:rsidRPr="004C3D10">
              <w:rPr>
                <w:rFonts w:eastAsia="Arial" w:cs="Arial"/>
                <w:b/>
              </w:rPr>
              <w:t>1</w:t>
            </w:r>
            <w:r w:rsidR="007B1A98">
              <w:rPr>
                <w:rFonts w:eastAsia="Arial" w:cs="Arial"/>
                <w:b/>
              </w:rPr>
              <w:t>3</w:t>
            </w:r>
            <w:r w:rsidR="008476D1" w:rsidRPr="004C3D10">
              <w:rPr>
                <w:rFonts w:eastAsia="Arial" w:cs="Arial"/>
                <w:b/>
              </w:rPr>
              <w:t xml:space="preserve">.1 Verification of own learning material and workbooks  </w:t>
            </w:r>
          </w:p>
        </w:tc>
        <w:tc>
          <w:tcPr>
            <w:tcW w:w="1241" w:type="dxa"/>
            <w:tcBorders>
              <w:top w:val="single" w:sz="4" w:space="0" w:color="000000"/>
              <w:left w:val="single" w:sz="4" w:space="0" w:color="000000"/>
              <w:bottom w:val="single" w:sz="4" w:space="0" w:color="000000"/>
              <w:right w:val="single" w:sz="4" w:space="0" w:color="000000"/>
            </w:tcBorders>
          </w:tcPr>
          <w:p w:rsidR="008476D1" w:rsidRPr="004C3D10" w:rsidRDefault="001F7F66" w:rsidP="008476D1">
            <w:pPr>
              <w:spacing w:line="259" w:lineRule="auto"/>
              <w:ind w:right="15"/>
              <w:jc w:val="center"/>
            </w:pPr>
            <w:r>
              <w:t>20</w:t>
            </w:r>
          </w:p>
        </w:tc>
      </w:tr>
      <w:tr w:rsidR="008476D1" w:rsidRPr="004C3D10" w:rsidTr="00D90622">
        <w:trPr>
          <w:trHeight w:val="286"/>
        </w:trPr>
        <w:tc>
          <w:tcPr>
            <w:tcW w:w="1148" w:type="dxa"/>
            <w:tcBorders>
              <w:top w:val="single" w:sz="4" w:space="0" w:color="000000"/>
              <w:left w:val="single" w:sz="4" w:space="0" w:color="000000"/>
              <w:bottom w:val="single" w:sz="4" w:space="0" w:color="000000"/>
              <w:right w:val="single" w:sz="4" w:space="0" w:color="000000"/>
            </w:tcBorders>
          </w:tcPr>
          <w:p w:rsidR="008476D1" w:rsidRPr="004C3D10" w:rsidRDefault="008476D1" w:rsidP="007B1A98">
            <w:pPr>
              <w:spacing w:line="259" w:lineRule="auto"/>
              <w:ind w:left="2"/>
              <w:jc w:val="center"/>
            </w:pPr>
            <w:r w:rsidRPr="004C3D10">
              <w:rPr>
                <w:rFonts w:eastAsia="Arial" w:cs="Arial"/>
                <w:b/>
              </w:rPr>
              <w:t>1</w:t>
            </w:r>
            <w:r w:rsidR="007B1A98">
              <w:rPr>
                <w:rFonts w:eastAsia="Arial" w:cs="Arial"/>
                <w:b/>
              </w:rPr>
              <w:t>4</w:t>
            </w:r>
          </w:p>
        </w:tc>
        <w:tc>
          <w:tcPr>
            <w:tcW w:w="7496" w:type="dxa"/>
            <w:tcBorders>
              <w:top w:val="single" w:sz="4" w:space="0" w:color="000000"/>
              <w:left w:val="single" w:sz="4" w:space="0" w:color="000000"/>
              <w:bottom w:val="single" w:sz="4" w:space="0" w:color="000000"/>
              <w:right w:val="single" w:sz="4" w:space="0" w:color="000000"/>
            </w:tcBorders>
          </w:tcPr>
          <w:p w:rsidR="008476D1" w:rsidRPr="007B1A98" w:rsidRDefault="008476D1" w:rsidP="008476D1">
            <w:pPr>
              <w:spacing w:line="259" w:lineRule="auto"/>
              <w:ind w:left="108"/>
            </w:pPr>
            <w:r w:rsidRPr="007B1A98">
              <w:rPr>
                <w:rFonts w:eastAsia="Arial" w:cs="Arial"/>
                <w:b/>
              </w:rPr>
              <w:t xml:space="preserve">Training provider responsibility of learner registration with CEEPSA  </w:t>
            </w:r>
          </w:p>
        </w:tc>
        <w:tc>
          <w:tcPr>
            <w:tcW w:w="1241" w:type="dxa"/>
            <w:tcBorders>
              <w:top w:val="single" w:sz="4" w:space="0" w:color="000000"/>
              <w:left w:val="single" w:sz="4" w:space="0" w:color="000000"/>
              <w:bottom w:val="single" w:sz="4" w:space="0" w:color="000000"/>
              <w:right w:val="single" w:sz="4" w:space="0" w:color="000000"/>
            </w:tcBorders>
          </w:tcPr>
          <w:p w:rsidR="008476D1" w:rsidRPr="004C3D10" w:rsidRDefault="001F7F66" w:rsidP="008476D1">
            <w:pPr>
              <w:spacing w:line="259" w:lineRule="auto"/>
              <w:ind w:right="15"/>
              <w:jc w:val="center"/>
            </w:pPr>
            <w:r>
              <w:t>20</w:t>
            </w:r>
          </w:p>
        </w:tc>
      </w:tr>
      <w:tr w:rsidR="008476D1" w:rsidRPr="004C3D10" w:rsidTr="00D90622">
        <w:trPr>
          <w:trHeight w:val="288"/>
        </w:trPr>
        <w:tc>
          <w:tcPr>
            <w:tcW w:w="1148" w:type="dxa"/>
            <w:tcBorders>
              <w:top w:val="single" w:sz="4" w:space="0" w:color="000000"/>
              <w:left w:val="single" w:sz="4" w:space="0" w:color="000000"/>
              <w:bottom w:val="single" w:sz="4" w:space="0" w:color="000000"/>
              <w:right w:val="single" w:sz="4" w:space="0" w:color="000000"/>
            </w:tcBorders>
          </w:tcPr>
          <w:p w:rsidR="008476D1" w:rsidRPr="004C3D10" w:rsidRDefault="008476D1" w:rsidP="008476D1">
            <w:pPr>
              <w:spacing w:line="259" w:lineRule="auto"/>
              <w:ind w:left="65"/>
              <w:jc w:val="center"/>
            </w:pPr>
          </w:p>
        </w:tc>
        <w:tc>
          <w:tcPr>
            <w:tcW w:w="7496" w:type="dxa"/>
            <w:tcBorders>
              <w:top w:val="single" w:sz="4" w:space="0" w:color="000000"/>
              <w:left w:val="single" w:sz="4" w:space="0" w:color="000000"/>
              <w:bottom w:val="single" w:sz="4" w:space="0" w:color="000000"/>
              <w:right w:val="single" w:sz="4" w:space="0" w:color="000000"/>
            </w:tcBorders>
          </w:tcPr>
          <w:p w:rsidR="008476D1" w:rsidRPr="007B1A98" w:rsidRDefault="008476D1" w:rsidP="007B1A98">
            <w:pPr>
              <w:spacing w:line="259" w:lineRule="auto"/>
              <w:ind w:left="607"/>
            </w:pPr>
            <w:r w:rsidRPr="007B1A98">
              <w:rPr>
                <w:rFonts w:eastAsia="Arial" w:cs="Arial"/>
                <w:b/>
              </w:rPr>
              <w:t>1</w:t>
            </w:r>
            <w:r w:rsidR="007B1A98">
              <w:rPr>
                <w:rFonts w:eastAsia="Arial" w:cs="Arial"/>
                <w:b/>
              </w:rPr>
              <w:t>4</w:t>
            </w:r>
            <w:r w:rsidRPr="007B1A98">
              <w:rPr>
                <w:rFonts w:eastAsia="Arial" w:cs="Arial"/>
                <w:b/>
              </w:rPr>
              <w:t xml:space="preserve">.1 Learners who are already members of CEEPSA </w:t>
            </w:r>
          </w:p>
        </w:tc>
        <w:tc>
          <w:tcPr>
            <w:tcW w:w="1241" w:type="dxa"/>
            <w:tcBorders>
              <w:top w:val="single" w:sz="4" w:space="0" w:color="000000"/>
              <w:left w:val="single" w:sz="4" w:space="0" w:color="000000"/>
              <w:bottom w:val="single" w:sz="4" w:space="0" w:color="000000"/>
              <w:right w:val="single" w:sz="4" w:space="0" w:color="000000"/>
            </w:tcBorders>
          </w:tcPr>
          <w:p w:rsidR="008476D1" w:rsidRPr="004C3D10" w:rsidRDefault="001F7F66" w:rsidP="008476D1">
            <w:pPr>
              <w:spacing w:line="259" w:lineRule="auto"/>
              <w:ind w:right="15"/>
              <w:jc w:val="center"/>
            </w:pPr>
            <w:r>
              <w:t>20</w:t>
            </w:r>
          </w:p>
        </w:tc>
      </w:tr>
      <w:tr w:rsidR="008476D1" w:rsidRPr="004C3D10" w:rsidTr="00D90622">
        <w:trPr>
          <w:trHeight w:val="286"/>
        </w:trPr>
        <w:tc>
          <w:tcPr>
            <w:tcW w:w="1148" w:type="dxa"/>
            <w:tcBorders>
              <w:top w:val="single" w:sz="4" w:space="0" w:color="000000"/>
              <w:left w:val="single" w:sz="4" w:space="0" w:color="000000"/>
              <w:bottom w:val="single" w:sz="4" w:space="0" w:color="000000"/>
              <w:right w:val="single" w:sz="4" w:space="0" w:color="000000"/>
            </w:tcBorders>
          </w:tcPr>
          <w:p w:rsidR="008476D1" w:rsidRPr="004C3D10" w:rsidRDefault="008476D1" w:rsidP="008476D1">
            <w:pPr>
              <w:spacing w:line="259" w:lineRule="auto"/>
              <w:ind w:left="65"/>
              <w:jc w:val="center"/>
            </w:pPr>
          </w:p>
        </w:tc>
        <w:tc>
          <w:tcPr>
            <w:tcW w:w="7496" w:type="dxa"/>
            <w:tcBorders>
              <w:top w:val="single" w:sz="4" w:space="0" w:color="000000"/>
              <w:left w:val="single" w:sz="4" w:space="0" w:color="000000"/>
              <w:bottom w:val="single" w:sz="4" w:space="0" w:color="000000"/>
              <w:right w:val="single" w:sz="4" w:space="0" w:color="000000"/>
            </w:tcBorders>
          </w:tcPr>
          <w:p w:rsidR="008476D1" w:rsidRPr="004C3D10" w:rsidRDefault="008476D1" w:rsidP="007B1A98">
            <w:pPr>
              <w:spacing w:line="259" w:lineRule="auto"/>
              <w:ind w:left="607"/>
            </w:pPr>
            <w:r w:rsidRPr="004C3D10">
              <w:rPr>
                <w:rFonts w:eastAsia="Arial" w:cs="Arial"/>
                <w:b/>
              </w:rPr>
              <w:t>1</w:t>
            </w:r>
            <w:r w:rsidR="007B1A98">
              <w:rPr>
                <w:rFonts w:eastAsia="Arial" w:cs="Arial"/>
                <w:b/>
              </w:rPr>
              <w:t>4</w:t>
            </w:r>
            <w:r w:rsidRPr="004C3D10">
              <w:rPr>
                <w:rFonts w:eastAsia="Arial" w:cs="Arial"/>
                <w:b/>
              </w:rPr>
              <w:t>.</w:t>
            </w:r>
            <w:r w:rsidR="007B1A98">
              <w:rPr>
                <w:rFonts w:eastAsia="Arial" w:cs="Arial"/>
                <w:b/>
              </w:rPr>
              <w:t>2</w:t>
            </w:r>
            <w:r w:rsidRPr="004C3D10">
              <w:rPr>
                <w:rFonts w:eastAsia="Arial" w:cs="Arial"/>
                <w:b/>
              </w:rPr>
              <w:t xml:space="preserve"> </w:t>
            </w:r>
            <w:r w:rsidR="007B1A98">
              <w:rPr>
                <w:rFonts w:eastAsia="Arial" w:cs="Arial"/>
                <w:b/>
              </w:rPr>
              <w:t xml:space="preserve">Learner </w:t>
            </w:r>
            <w:r w:rsidR="007B1A98" w:rsidRPr="007B1A98">
              <w:rPr>
                <w:rFonts w:eastAsia="Arial" w:cs="Arial"/>
                <w:b/>
              </w:rPr>
              <w:t>Feedback forms to CEEPSA</w:t>
            </w:r>
            <w:r w:rsidRPr="004C3D10">
              <w:rPr>
                <w:rFonts w:eastAsia="Arial" w:cs="Arial"/>
                <w:b/>
              </w:rPr>
              <w:t xml:space="preserve">   </w:t>
            </w:r>
          </w:p>
        </w:tc>
        <w:tc>
          <w:tcPr>
            <w:tcW w:w="1241" w:type="dxa"/>
            <w:tcBorders>
              <w:top w:val="single" w:sz="4" w:space="0" w:color="000000"/>
              <w:left w:val="single" w:sz="4" w:space="0" w:color="000000"/>
              <w:bottom w:val="single" w:sz="4" w:space="0" w:color="000000"/>
              <w:right w:val="single" w:sz="4" w:space="0" w:color="000000"/>
            </w:tcBorders>
          </w:tcPr>
          <w:p w:rsidR="008476D1" w:rsidRPr="004C3D10" w:rsidRDefault="001F7F66" w:rsidP="008476D1">
            <w:pPr>
              <w:spacing w:line="259" w:lineRule="auto"/>
              <w:ind w:left="4"/>
              <w:jc w:val="center"/>
            </w:pPr>
            <w:r>
              <w:t>20</w:t>
            </w:r>
          </w:p>
        </w:tc>
      </w:tr>
      <w:tr w:rsidR="008476D1" w:rsidRPr="004C3D10" w:rsidTr="00D90622">
        <w:trPr>
          <w:trHeight w:val="286"/>
        </w:trPr>
        <w:tc>
          <w:tcPr>
            <w:tcW w:w="1148" w:type="dxa"/>
            <w:tcBorders>
              <w:top w:val="single" w:sz="4" w:space="0" w:color="000000"/>
              <w:left w:val="single" w:sz="4" w:space="0" w:color="000000"/>
              <w:bottom w:val="single" w:sz="4" w:space="0" w:color="000000"/>
              <w:right w:val="single" w:sz="4" w:space="0" w:color="000000"/>
            </w:tcBorders>
          </w:tcPr>
          <w:p w:rsidR="008476D1" w:rsidRPr="004C3D10" w:rsidRDefault="008476D1" w:rsidP="00D90622">
            <w:pPr>
              <w:spacing w:line="259" w:lineRule="auto"/>
              <w:ind w:left="2"/>
              <w:jc w:val="center"/>
            </w:pPr>
            <w:r w:rsidRPr="004C3D10">
              <w:rPr>
                <w:rFonts w:eastAsia="Arial" w:cs="Arial"/>
                <w:b/>
              </w:rPr>
              <w:t>1</w:t>
            </w:r>
            <w:r w:rsidR="00D90622">
              <w:rPr>
                <w:rFonts w:eastAsia="Arial" w:cs="Arial"/>
                <w:b/>
              </w:rPr>
              <w:t>5</w:t>
            </w:r>
          </w:p>
        </w:tc>
        <w:tc>
          <w:tcPr>
            <w:tcW w:w="7496" w:type="dxa"/>
            <w:tcBorders>
              <w:top w:val="single" w:sz="4" w:space="0" w:color="000000"/>
              <w:left w:val="single" w:sz="4" w:space="0" w:color="000000"/>
              <w:bottom w:val="single" w:sz="4" w:space="0" w:color="000000"/>
              <w:right w:val="single" w:sz="4" w:space="0" w:color="000000"/>
            </w:tcBorders>
          </w:tcPr>
          <w:p w:rsidR="008476D1" w:rsidRPr="004C3D10" w:rsidRDefault="008476D1" w:rsidP="008476D1">
            <w:pPr>
              <w:spacing w:line="259" w:lineRule="auto"/>
              <w:ind w:left="108"/>
            </w:pPr>
            <w:r w:rsidRPr="004C3D10">
              <w:rPr>
                <w:rFonts w:eastAsia="Arial" w:cs="Arial"/>
                <w:b/>
              </w:rPr>
              <w:t xml:space="preserve">Financial implications for CEEPSA Training Providers   </w:t>
            </w:r>
          </w:p>
        </w:tc>
        <w:tc>
          <w:tcPr>
            <w:tcW w:w="1241" w:type="dxa"/>
            <w:tcBorders>
              <w:top w:val="single" w:sz="4" w:space="0" w:color="000000"/>
              <w:left w:val="single" w:sz="4" w:space="0" w:color="000000"/>
              <w:bottom w:val="single" w:sz="4" w:space="0" w:color="000000"/>
              <w:right w:val="single" w:sz="4" w:space="0" w:color="000000"/>
            </w:tcBorders>
          </w:tcPr>
          <w:p w:rsidR="008476D1" w:rsidRPr="004C3D10" w:rsidRDefault="001F7F66" w:rsidP="008476D1">
            <w:pPr>
              <w:spacing w:line="259" w:lineRule="auto"/>
              <w:ind w:right="15"/>
              <w:jc w:val="center"/>
            </w:pPr>
            <w:r>
              <w:t>21</w:t>
            </w:r>
          </w:p>
        </w:tc>
      </w:tr>
      <w:tr w:rsidR="008476D1" w:rsidRPr="004C3D10" w:rsidTr="00D90622">
        <w:trPr>
          <w:trHeight w:val="288"/>
        </w:trPr>
        <w:tc>
          <w:tcPr>
            <w:tcW w:w="1148" w:type="dxa"/>
            <w:tcBorders>
              <w:top w:val="single" w:sz="4" w:space="0" w:color="000000"/>
              <w:left w:val="single" w:sz="4" w:space="0" w:color="000000"/>
              <w:bottom w:val="single" w:sz="4" w:space="0" w:color="000000"/>
              <w:right w:val="single" w:sz="4" w:space="0" w:color="000000"/>
            </w:tcBorders>
          </w:tcPr>
          <w:p w:rsidR="008476D1" w:rsidRPr="004C3D10" w:rsidRDefault="008476D1" w:rsidP="008476D1">
            <w:pPr>
              <w:spacing w:line="259" w:lineRule="auto"/>
              <w:ind w:left="65"/>
              <w:jc w:val="center"/>
            </w:pPr>
          </w:p>
        </w:tc>
        <w:tc>
          <w:tcPr>
            <w:tcW w:w="7496" w:type="dxa"/>
            <w:tcBorders>
              <w:top w:val="single" w:sz="4" w:space="0" w:color="000000"/>
              <w:left w:val="single" w:sz="4" w:space="0" w:color="000000"/>
              <w:bottom w:val="single" w:sz="4" w:space="0" w:color="000000"/>
              <w:right w:val="single" w:sz="4" w:space="0" w:color="000000"/>
            </w:tcBorders>
          </w:tcPr>
          <w:p w:rsidR="008476D1" w:rsidRPr="004C3D10" w:rsidRDefault="00D90622" w:rsidP="00D90622">
            <w:pPr>
              <w:tabs>
                <w:tab w:val="center" w:pos="2575"/>
              </w:tabs>
              <w:spacing w:line="259" w:lineRule="auto"/>
            </w:pPr>
            <w:r>
              <w:rPr>
                <w:rFonts w:eastAsia="Arial" w:cs="Arial"/>
                <w:b/>
              </w:rPr>
              <w:t xml:space="preserve">            </w:t>
            </w:r>
            <w:r w:rsidR="008476D1" w:rsidRPr="004C3D10">
              <w:rPr>
                <w:rFonts w:eastAsia="Arial" w:cs="Arial"/>
                <w:b/>
              </w:rPr>
              <w:t>1</w:t>
            </w:r>
            <w:r>
              <w:rPr>
                <w:rFonts w:eastAsia="Arial" w:cs="Arial"/>
                <w:b/>
              </w:rPr>
              <w:t>5</w:t>
            </w:r>
            <w:r w:rsidR="008476D1" w:rsidRPr="004C3D10">
              <w:rPr>
                <w:rFonts w:eastAsia="Arial" w:cs="Arial"/>
                <w:b/>
              </w:rPr>
              <w:t xml:space="preserve">.1  Annual Training Providers fee  </w:t>
            </w:r>
          </w:p>
        </w:tc>
        <w:tc>
          <w:tcPr>
            <w:tcW w:w="1241" w:type="dxa"/>
            <w:tcBorders>
              <w:top w:val="single" w:sz="4" w:space="0" w:color="000000"/>
              <w:left w:val="single" w:sz="4" w:space="0" w:color="000000"/>
              <w:bottom w:val="single" w:sz="4" w:space="0" w:color="000000"/>
              <w:right w:val="single" w:sz="4" w:space="0" w:color="000000"/>
            </w:tcBorders>
          </w:tcPr>
          <w:p w:rsidR="008476D1" w:rsidRPr="004C3D10" w:rsidRDefault="008476D1" w:rsidP="008476D1">
            <w:pPr>
              <w:spacing w:line="259" w:lineRule="auto"/>
              <w:ind w:right="15"/>
              <w:jc w:val="center"/>
            </w:pPr>
          </w:p>
        </w:tc>
      </w:tr>
      <w:tr w:rsidR="008476D1" w:rsidRPr="004C3D10" w:rsidTr="00D90622">
        <w:trPr>
          <w:trHeight w:val="286"/>
        </w:trPr>
        <w:tc>
          <w:tcPr>
            <w:tcW w:w="1148" w:type="dxa"/>
            <w:tcBorders>
              <w:top w:val="single" w:sz="4" w:space="0" w:color="000000"/>
              <w:left w:val="single" w:sz="4" w:space="0" w:color="000000"/>
              <w:bottom w:val="single" w:sz="4" w:space="0" w:color="000000"/>
              <w:right w:val="single" w:sz="4" w:space="0" w:color="000000"/>
            </w:tcBorders>
          </w:tcPr>
          <w:p w:rsidR="008476D1" w:rsidRPr="004C3D10" w:rsidRDefault="008476D1" w:rsidP="008476D1">
            <w:pPr>
              <w:spacing w:line="259" w:lineRule="auto"/>
              <w:ind w:left="65"/>
              <w:jc w:val="center"/>
            </w:pPr>
          </w:p>
        </w:tc>
        <w:tc>
          <w:tcPr>
            <w:tcW w:w="7496" w:type="dxa"/>
            <w:tcBorders>
              <w:top w:val="single" w:sz="4" w:space="0" w:color="000000"/>
              <w:left w:val="single" w:sz="4" w:space="0" w:color="000000"/>
              <w:bottom w:val="single" w:sz="4" w:space="0" w:color="000000"/>
              <w:right w:val="single" w:sz="4" w:space="0" w:color="000000"/>
            </w:tcBorders>
          </w:tcPr>
          <w:p w:rsidR="008476D1" w:rsidRPr="004C3D10" w:rsidRDefault="00D90622" w:rsidP="00D90622">
            <w:pPr>
              <w:tabs>
                <w:tab w:val="center" w:pos="1869"/>
              </w:tabs>
              <w:spacing w:line="259" w:lineRule="auto"/>
            </w:pPr>
            <w:r>
              <w:rPr>
                <w:rFonts w:eastAsia="Arial" w:cs="Arial"/>
                <w:b/>
              </w:rPr>
              <w:t xml:space="preserve">            </w:t>
            </w:r>
            <w:r w:rsidR="008476D1" w:rsidRPr="004C3D10">
              <w:rPr>
                <w:rFonts w:eastAsia="Arial" w:cs="Arial"/>
                <w:b/>
              </w:rPr>
              <w:t>1</w:t>
            </w:r>
            <w:r>
              <w:rPr>
                <w:rFonts w:eastAsia="Arial" w:cs="Arial"/>
                <w:b/>
              </w:rPr>
              <w:t>5</w:t>
            </w:r>
            <w:r w:rsidR="008476D1" w:rsidRPr="004C3D10">
              <w:rPr>
                <w:rFonts w:eastAsia="Arial" w:cs="Arial"/>
                <w:b/>
              </w:rPr>
              <w:t xml:space="preserve">.2  Verification costs   </w:t>
            </w:r>
          </w:p>
        </w:tc>
        <w:tc>
          <w:tcPr>
            <w:tcW w:w="1241" w:type="dxa"/>
            <w:tcBorders>
              <w:top w:val="single" w:sz="4" w:space="0" w:color="000000"/>
              <w:left w:val="single" w:sz="4" w:space="0" w:color="000000"/>
              <w:bottom w:val="single" w:sz="4" w:space="0" w:color="000000"/>
              <w:right w:val="single" w:sz="4" w:space="0" w:color="000000"/>
            </w:tcBorders>
          </w:tcPr>
          <w:p w:rsidR="008476D1" w:rsidRPr="004C3D10" w:rsidRDefault="008476D1" w:rsidP="008476D1">
            <w:pPr>
              <w:spacing w:line="259" w:lineRule="auto"/>
              <w:ind w:right="15"/>
              <w:jc w:val="center"/>
            </w:pPr>
          </w:p>
        </w:tc>
      </w:tr>
      <w:tr w:rsidR="008476D1" w:rsidRPr="004C3D10" w:rsidTr="00D90622">
        <w:trPr>
          <w:trHeight w:val="286"/>
        </w:trPr>
        <w:tc>
          <w:tcPr>
            <w:tcW w:w="1148" w:type="dxa"/>
            <w:tcBorders>
              <w:top w:val="single" w:sz="4" w:space="0" w:color="000000"/>
              <w:left w:val="single" w:sz="4" w:space="0" w:color="000000"/>
              <w:bottom w:val="single" w:sz="4" w:space="0" w:color="000000"/>
              <w:right w:val="single" w:sz="4" w:space="0" w:color="000000"/>
            </w:tcBorders>
          </w:tcPr>
          <w:p w:rsidR="008476D1" w:rsidRPr="004C3D10" w:rsidRDefault="008476D1" w:rsidP="00D90622">
            <w:pPr>
              <w:spacing w:line="259" w:lineRule="auto"/>
              <w:ind w:left="2"/>
              <w:jc w:val="center"/>
            </w:pPr>
            <w:r w:rsidRPr="004C3D10">
              <w:rPr>
                <w:rFonts w:eastAsia="Arial" w:cs="Arial"/>
                <w:b/>
              </w:rPr>
              <w:t>1</w:t>
            </w:r>
            <w:r w:rsidR="00D90622">
              <w:rPr>
                <w:rFonts w:eastAsia="Arial" w:cs="Arial"/>
                <w:b/>
              </w:rPr>
              <w:t>6</w:t>
            </w:r>
            <w:r w:rsidRPr="004C3D10">
              <w:rPr>
                <w:rFonts w:eastAsia="Arial" w:cs="Arial"/>
                <w:b/>
              </w:rPr>
              <w:t xml:space="preserve"> </w:t>
            </w:r>
          </w:p>
        </w:tc>
        <w:tc>
          <w:tcPr>
            <w:tcW w:w="7496" w:type="dxa"/>
            <w:tcBorders>
              <w:top w:val="single" w:sz="4" w:space="0" w:color="000000"/>
              <w:left w:val="single" w:sz="4" w:space="0" w:color="000000"/>
              <w:bottom w:val="single" w:sz="4" w:space="0" w:color="000000"/>
              <w:right w:val="single" w:sz="4" w:space="0" w:color="000000"/>
            </w:tcBorders>
          </w:tcPr>
          <w:p w:rsidR="008476D1" w:rsidRPr="004C3D10" w:rsidRDefault="008476D1" w:rsidP="008476D1">
            <w:pPr>
              <w:spacing w:line="259" w:lineRule="auto"/>
              <w:ind w:left="108"/>
            </w:pPr>
            <w:r w:rsidRPr="004C3D10">
              <w:rPr>
                <w:rFonts w:eastAsia="Arial" w:cs="Arial"/>
                <w:b/>
              </w:rPr>
              <w:t xml:space="preserve">Implications of non-compliance of Training Providers   </w:t>
            </w:r>
          </w:p>
        </w:tc>
        <w:tc>
          <w:tcPr>
            <w:tcW w:w="1241" w:type="dxa"/>
            <w:tcBorders>
              <w:top w:val="single" w:sz="4" w:space="0" w:color="000000"/>
              <w:left w:val="single" w:sz="4" w:space="0" w:color="000000"/>
              <w:bottom w:val="single" w:sz="4" w:space="0" w:color="000000"/>
              <w:right w:val="single" w:sz="4" w:space="0" w:color="000000"/>
            </w:tcBorders>
          </w:tcPr>
          <w:p w:rsidR="008476D1" w:rsidRPr="004C3D10" w:rsidRDefault="001F7F66" w:rsidP="008476D1">
            <w:pPr>
              <w:spacing w:line="259" w:lineRule="auto"/>
              <w:ind w:right="15"/>
              <w:jc w:val="center"/>
            </w:pPr>
            <w:r>
              <w:t>22</w:t>
            </w:r>
          </w:p>
        </w:tc>
      </w:tr>
      <w:tr w:rsidR="008476D1" w:rsidRPr="004C3D10" w:rsidTr="00D90622">
        <w:trPr>
          <w:trHeight w:val="286"/>
        </w:trPr>
        <w:tc>
          <w:tcPr>
            <w:tcW w:w="1148" w:type="dxa"/>
            <w:tcBorders>
              <w:top w:val="single" w:sz="4" w:space="0" w:color="000000"/>
              <w:left w:val="single" w:sz="4" w:space="0" w:color="000000"/>
              <w:bottom w:val="single" w:sz="4" w:space="0" w:color="000000"/>
              <w:right w:val="single" w:sz="4" w:space="0" w:color="000000"/>
            </w:tcBorders>
          </w:tcPr>
          <w:p w:rsidR="008476D1" w:rsidRPr="004C3D10" w:rsidRDefault="008476D1" w:rsidP="008476D1">
            <w:pPr>
              <w:spacing w:line="259" w:lineRule="auto"/>
              <w:ind w:left="65"/>
              <w:jc w:val="center"/>
            </w:pPr>
          </w:p>
        </w:tc>
        <w:tc>
          <w:tcPr>
            <w:tcW w:w="7496" w:type="dxa"/>
            <w:tcBorders>
              <w:top w:val="single" w:sz="4" w:space="0" w:color="000000"/>
              <w:left w:val="single" w:sz="4" w:space="0" w:color="000000"/>
              <w:bottom w:val="single" w:sz="4" w:space="0" w:color="000000"/>
              <w:right w:val="single" w:sz="4" w:space="0" w:color="000000"/>
            </w:tcBorders>
          </w:tcPr>
          <w:p w:rsidR="008476D1" w:rsidRPr="004C3D10" w:rsidRDefault="008476D1" w:rsidP="00D90622">
            <w:pPr>
              <w:spacing w:line="259" w:lineRule="auto"/>
              <w:ind w:left="466"/>
            </w:pPr>
            <w:r w:rsidRPr="004C3D10">
              <w:rPr>
                <w:rFonts w:eastAsia="Arial" w:cs="Arial"/>
                <w:b/>
              </w:rPr>
              <w:t xml:space="preserve">   1</w:t>
            </w:r>
            <w:r w:rsidR="00D90622">
              <w:rPr>
                <w:rFonts w:eastAsia="Arial" w:cs="Arial"/>
                <w:b/>
              </w:rPr>
              <w:t>6</w:t>
            </w:r>
            <w:r w:rsidRPr="004C3D10">
              <w:rPr>
                <w:rFonts w:eastAsia="Arial" w:cs="Arial"/>
                <w:b/>
              </w:rPr>
              <w:t xml:space="preserve">.1  Three- step warning process </w:t>
            </w:r>
          </w:p>
        </w:tc>
        <w:tc>
          <w:tcPr>
            <w:tcW w:w="1241" w:type="dxa"/>
            <w:tcBorders>
              <w:top w:val="single" w:sz="4" w:space="0" w:color="000000"/>
              <w:left w:val="single" w:sz="4" w:space="0" w:color="000000"/>
              <w:bottom w:val="single" w:sz="4" w:space="0" w:color="000000"/>
              <w:right w:val="single" w:sz="4" w:space="0" w:color="000000"/>
            </w:tcBorders>
          </w:tcPr>
          <w:p w:rsidR="008476D1" w:rsidRPr="004C3D10" w:rsidRDefault="008476D1" w:rsidP="008476D1">
            <w:pPr>
              <w:spacing w:line="259" w:lineRule="auto"/>
              <w:ind w:right="15"/>
              <w:jc w:val="center"/>
            </w:pPr>
          </w:p>
        </w:tc>
      </w:tr>
      <w:tr w:rsidR="008476D1" w:rsidRPr="004C3D10" w:rsidTr="00D90622">
        <w:trPr>
          <w:trHeight w:val="312"/>
        </w:trPr>
        <w:tc>
          <w:tcPr>
            <w:tcW w:w="1148" w:type="dxa"/>
            <w:tcBorders>
              <w:top w:val="single" w:sz="4" w:space="0" w:color="000000"/>
              <w:left w:val="single" w:sz="4" w:space="0" w:color="000000"/>
              <w:bottom w:val="single" w:sz="4" w:space="0" w:color="000000"/>
              <w:right w:val="single" w:sz="4" w:space="0" w:color="000000"/>
            </w:tcBorders>
          </w:tcPr>
          <w:p w:rsidR="008476D1" w:rsidRPr="004C3D10" w:rsidRDefault="008476D1" w:rsidP="008476D1">
            <w:pPr>
              <w:spacing w:line="259" w:lineRule="auto"/>
              <w:ind w:left="65"/>
              <w:jc w:val="center"/>
            </w:pPr>
          </w:p>
        </w:tc>
        <w:tc>
          <w:tcPr>
            <w:tcW w:w="7496" w:type="dxa"/>
            <w:tcBorders>
              <w:top w:val="single" w:sz="4" w:space="0" w:color="000000"/>
              <w:left w:val="single" w:sz="4" w:space="0" w:color="000000"/>
              <w:bottom w:val="single" w:sz="4" w:space="0" w:color="000000"/>
              <w:right w:val="single" w:sz="4" w:space="0" w:color="000000"/>
            </w:tcBorders>
          </w:tcPr>
          <w:p w:rsidR="008476D1" w:rsidRPr="004C3D10" w:rsidRDefault="008476D1" w:rsidP="00D90622">
            <w:pPr>
              <w:tabs>
                <w:tab w:val="center" w:pos="6035"/>
              </w:tabs>
              <w:spacing w:line="259" w:lineRule="auto"/>
            </w:pPr>
            <w:r w:rsidRPr="004C3D10">
              <w:rPr>
                <w:rFonts w:eastAsia="Arial" w:cs="Arial"/>
                <w:b/>
              </w:rPr>
              <w:t xml:space="preserve">  </w:t>
            </w:r>
            <w:r w:rsidR="00D90622">
              <w:rPr>
                <w:rFonts w:eastAsia="Arial" w:cs="Arial"/>
                <w:b/>
              </w:rPr>
              <w:t xml:space="preserve">         </w:t>
            </w:r>
            <w:r w:rsidRPr="004C3D10">
              <w:rPr>
                <w:rFonts w:eastAsia="Arial" w:cs="Arial"/>
                <w:b/>
              </w:rPr>
              <w:t xml:space="preserve"> 1</w:t>
            </w:r>
            <w:r w:rsidR="00D90622">
              <w:rPr>
                <w:rFonts w:eastAsia="Arial" w:cs="Arial"/>
                <w:b/>
              </w:rPr>
              <w:t>6</w:t>
            </w:r>
            <w:r w:rsidRPr="004C3D10">
              <w:rPr>
                <w:rFonts w:eastAsia="Arial" w:cs="Arial"/>
                <w:b/>
              </w:rPr>
              <w:t xml:space="preserve">.2  List of possible non-compliance issues </w:t>
            </w:r>
            <w:r w:rsidRPr="004C3D10">
              <w:rPr>
                <w:rFonts w:eastAsia="Arial" w:cs="Arial"/>
                <w:b/>
              </w:rPr>
              <w:tab/>
            </w:r>
          </w:p>
        </w:tc>
        <w:tc>
          <w:tcPr>
            <w:tcW w:w="1241" w:type="dxa"/>
            <w:tcBorders>
              <w:top w:val="single" w:sz="4" w:space="0" w:color="000000"/>
              <w:left w:val="single" w:sz="4" w:space="0" w:color="000000"/>
              <w:bottom w:val="single" w:sz="4" w:space="0" w:color="000000"/>
              <w:right w:val="single" w:sz="4" w:space="0" w:color="000000"/>
            </w:tcBorders>
          </w:tcPr>
          <w:p w:rsidR="008476D1" w:rsidRPr="004C3D10" w:rsidRDefault="008476D1" w:rsidP="008476D1">
            <w:pPr>
              <w:spacing w:line="259" w:lineRule="auto"/>
              <w:ind w:right="15"/>
              <w:jc w:val="center"/>
            </w:pPr>
          </w:p>
        </w:tc>
      </w:tr>
      <w:tr w:rsidR="008476D1" w:rsidRPr="004C3D10" w:rsidTr="00D90622">
        <w:tblPrEx>
          <w:tblCellMar>
            <w:top w:w="7" w:type="dxa"/>
            <w:left w:w="96" w:type="dxa"/>
            <w:right w:w="89" w:type="dxa"/>
          </w:tblCellMar>
        </w:tblPrEx>
        <w:trPr>
          <w:trHeight w:val="286"/>
        </w:trPr>
        <w:tc>
          <w:tcPr>
            <w:tcW w:w="1148" w:type="dxa"/>
            <w:tcBorders>
              <w:top w:val="single" w:sz="4" w:space="0" w:color="000000"/>
              <w:left w:val="single" w:sz="4" w:space="0" w:color="000000"/>
              <w:bottom w:val="single" w:sz="4" w:space="0" w:color="000000"/>
              <w:right w:val="single" w:sz="4" w:space="0" w:color="000000"/>
            </w:tcBorders>
          </w:tcPr>
          <w:p w:rsidR="008476D1" w:rsidRPr="004C3D10" w:rsidRDefault="008476D1" w:rsidP="008476D1">
            <w:pPr>
              <w:spacing w:line="259" w:lineRule="auto"/>
              <w:ind w:left="57"/>
              <w:jc w:val="center"/>
            </w:pPr>
          </w:p>
        </w:tc>
        <w:tc>
          <w:tcPr>
            <w:tcW w:w="7496" w:type="dxa"/>
            <w:tcBorders>
              <w:top w:val="single" w:sz="4" w:space="0" w:color="000000"/>
              <w:left w:val="single" w:sz="4" w:space="0" w:color="000000"/>
              <w:bottom w:val="single" w:sz="4" w:space="0" w:color="000000"/>
              <w:right w:val="single" w:sz="4" w:space="0" w:color="000000"/>
            </w:tcBorders>
          </w:tcPr>
          <w:p w:rsidR="008476D1" w:rsidRPr="004C3D10" w:rsidRDefault="008476D1" w:rsidP="00D90622">
            <w:pPr>
              <w:spacing w:line="259" w:lineRule="auto"/>
              <w:ind w:left="12"/>
            </w:pPr>
            <w:r w:rsidRPr="004C3D10">
              <w:rPr>
                <w:rFonts w:eastAsia="Arial" w:cs="Arial"/>
                <w:b/>
              </w:rPr>
              <w:t xml:space="preserve">         1</w:t>
            </w:r>
            <w:r w:rsidR="00D90622">
              <w:rPr>
                <w:rFonts w:eastAsia="Arial" w:cs="Arial"/>
                <w:b/>
              </w:rPr>
              <w:t>6</w:t>
            </w:r>
            <w:r w:rsidRPr="004C3D10">
              <w:rPr>
                <w:rFonts w:eastAsia="Arial" w:cs="Arial"/>
                <w:b/>
              </w:rPr>
              <w:t xml:space="preserve">.4 </w:t>
            </w:r>
            <w:r w:rsidR="00D90622">
              <w:rPr>
                <w:rFonts w:eastAsia="Arial" w:cs="Arial"/>
                <w:b/>
              </w:rPr>
              <w:t xml:space="preserve"> </w:t>
            </w:r>
            <w:r w:rsidRPr="004C3D10">
              <w:rPr>
                <w:rFonts w:eastAsia="Arial" w:cs="Arial"/>
                <w:b/>
              </w:rPr>
              <w:t xml:space="preserve">Training Providers appeals policy </w:t>
            </w:r>
          </w:p>
        </w:tc>
        <w:tc>
          <w:tcPr>
            <w:tcW w:w="1241" w:type="dxa"/>
            <w:tcBorders>
              <w:top w:val="single" w:sz="4" w:space="0" w:color="000000"/>
              <w:left w:val="single" w:sz="4" w:space="0" w:color="000000"/>
              <w:bottom w:val="single" w:sz="4" w:space="0" w:color="000000"/>
              <w:right w:val="single" w:sz="4" w:space="0" w:color="000000"/>
            </w:tcBorders>
          </w:tcPr>
          <w:p w:rsidR="008476D1" w:rsidRPr="004C3D10" w:rsidRDefault="008476D1" w:rsidP="008476D1">
            <w:pPr>
              <w:spacing w:line="259" w:lineRule="auto"/>
              <w:ind w:right="6"/>
              <w:jc w:val="center"/>
            </w:pPr>
          </w:p>
        </w:tc>
      </w:tr>
      <w:tr w:rsidR="008476D1" w:rsidRPr="004C3D10" w:rsidTr="00D90622">
        <w:tblPrEx>
          <w:tblCellMar>
            <w:top w:w="7" w:type="dxa"/>
            <w:left w:w="96" w:type="dxa"/>
            <w:right w:w="89" w:type="dxa"/>
          </w:tblCellMar>
        </w:tblPrEx>
        <w:trPr>
          <w:trHeight w:val="286"/>
        </w:trPr>
        <w:tc>
          <w:tcPr>
            <w:tcW w:w="1148" w:type="dxa"/>
            <w:tcBorders>
              <w:top w:val="single" w:sz="4" w:space="0" w:color="000000"/>
              <w:left w:val="single" w:sz="4" w:space="0" w:color="000000"/>
              <w:bottom w:val="single" w:sz="4" w:space="0" w:color="000000"/>
              <w:right w:val="single" w:sz="4" w:space="0" w:color="000000"/>
            </w:tcBorders>
          </w:tcPr>
          <w:p w:rsidR="008476D1" w:rsidRPr="004C3D10" w:rsidRDefault="008476D1" w:rsidP="008476D1">
            <w:pPr>
              <w:spacing w:line="259" w:lineRule="auto"/>
              <w:ind w:left="57"/>
              <w:jc w:val="center"/>
            </w:pPr>
          </w:p>
        </w:tc>
        <w:tc>
          <w:tcPr>
            <w:tcW w:w="7496" w:type="dxa"/>
            <w:tcBorders>
              <w:top w:val="single" w:sz="4" w:space="0" w:color="000000"/>
              <w:left w:val="single" w:sz="4" w:space="0" w:color="000000"/>
              <w:bottom w:val="single" w:sz="4" w:space="0" w:color="000000"/>
              <w:right w:val="single" w:sz="4" w:space="0" w:color="000000"/>
            </w:tcBorders>
          </w:tcPr>
          <w:p w:rsidR="008476D1" w:rsidRPr="004C3D10" w:rsidRDefault="008476D1" w:rsidP="00D90622">
            <w:pPr>
              <w:spacing w:line="259" w:lineRule="auto"/>
              <w:ind w:left="12"/>
            </w:pPr>
            <w:r w:rsidRPr="004C3D10">
              <w:rPr>
                <w:rFonts w:eastAsia="Arial" w:cs="Arial"/>
                <w:b/>
              </w:rPr>
              <w:t xml:space="preserve">         1</w:t>
            </w:r>
            <w:r w:rsidR="00D90622">
              <w:rPr>
                <w:rFonts w:eastAsia="Arial" w:cs="Arial"/>
                <w:b/>
              </w:rPr>
              <w:t>6</w:t>
            </w:r>
            <w:r w:rsidRPr="004C3D10">
              <w:rPr>
                <w:rFonts w:eastAsia="Arial" w:cs="Arial"/>
                <w:b/>
              </w:rPr>
              <w:t xml:space="preserve">.5  Training Providers appeals procedure </w:t>
            </w:r>
          </w:p>
        </w:tc>
        <w:tc>
          <w:tcPr>
            <w:tcW w:w="1241" w:type="dxa"/>
            <w:tcBorders>
              <w:top w:val="single" w:sz="4" w:space="0" w:color="000000"/>
              <w:left w:val="single" w:sz="4" w:space="0" w:color="000000"/>
              <w:bottom w:val="single" w:sz="4" w:space="0" w:color="000000"/>
              <w:right w:val="single" w:sz="4" w:space="0" w:color="000000"/>
            </w:tcBorders>
          </w:tcPr>
          <w:p w:rsidR="008476D1" w:rsidRPr="004C3D10" w:rsidRDefault="008476D1" w:rsidP="008476D1">
            <w:pPr>
              <w:spacing w:line="259" w:lineRule="auto"/>
              <w:ind w:right="6"/>
              <w:jc w:val="center"/>
            </w:pPr>
          </w:p>
        </w:tc>
      </w:tr>
      <w:tr w:rsidR="008476D1" w:rsidRPr="004C3D10" w:rsidTr="00D90622">
        <w:tblPrEx>
          <w:tblCellMar>
            <w:top w:w="7" w:type="dxa"/>
            <w:left w:w="96" w:type="dxa"/>
            <w:right w:w="89" w:type="dxa"/>
          </w:tblCellMar>
        </w:tblPrEx>
        <w:trPr>
          <w:trHeight w:val="288"/>
        </w:trPr>
        <w:tc>
          <w:tcPr>
            <w:tcW w:w="1148" w:type="dxa"/>
            <w:tcBorders>
              <w:top w:val="single" w:sz="4" w:space="0" w:color="000000"/>
              <w:left w:val="single" w:sz="4" w:space="0" w:color="000000"/>
              <w:bottom w:val="single" w:sz="4" w:space="0" w:color="000000"/>
              <w:right w:val="single" w:sz="4" w:space="0" w:color="000000"/>
            </w:tcBorders>
          </w:tcPr>
          <w:p w:rsidR="008476D1" w:rsidRPr="004C3D10" w:rsidRDefault="00D90622" w:rsidP="008476D1">
            <w:pPr>
              <w:spacing w:line="259" w:lineRule="auto"/>
              <w:ind w:left="59"/>
            </w:pPr>
            <w:r>
              <w:rPr>
                <w:rFonts w:eastAsia="Arial" w:cs="Arial"/>
                <w:b/>
              </w:rPr>
              <w:t>17</w:t>
            </w:r>
            <w:r w:rsidR="008476D1" w:rsidRPr="004C3D10">
              <w:rPr>
                <w:rFonts w:eastAsia="Arial" w:cs="Arial"/>
                <w:b/>
              </w:rPr>
              <w:t xml:space="preserve"> </w:t>
            </w:r>
          </w:p>
        </w:tc>
        <w:tc>
          <w:tcPr>
            <w:tcW w:w="7496" w:type="dxa"/>
            <w:tcBorders>
              <w:top w:val="single" w:sz="4" w:space="0" w:color="000000"/>
              <w:left w:val="single" w:sz="4" w:space="0" w:color="000000"/>
              <w:bottom w:val="single" w:sz="4" w:space="0" w:color="000000"/>
              <w:right w:val="single" w:sz="4" w:space="0" w:color="000000"/>
            </w:tcBorders>
          </w:tcPr>
          <w:p w:rsidR="008476D1" w:rsidRPr="004C3D10" w:rsidRDefault="008476D1" w:rsidP="008476D1">
            <w:pPr>
              <w:spacing w:line="259" w:lineRule="auto"/>
              <w:ind w:left="12"/>
            </w:pPr>
            <w:r w:rsidRPr="004C3D10">
              <w:rPr>
                <w:rFonts w:eastAsia="Arial" w:cs="Arial"/>
                <w:b/>
              </w:rPr>
              <w:t xml:space="preserve">Learner behaviour on CEEPSA endorsed courses  </w:t>
            </w:r>
          </w:p>
        </w:tc>
        <w:tc>
          <w:tcPr>
            <w:tcW w:w="1241" w:type="dxa"/>
            <w:tcBorders>
              <w:top w:val="single" w:sz="4" w:space="0" w:color="000000"/>
              <w:left w:val="single" w:sz="4" w:space="0" w:color="000000"/>
              <w:bottom w:val="single" w:sz="4" w:space="0" w:color="000000"/>
              <w:right w:val="single" w:sz="4" w:space="0" w:color="000000"/>
            </w:tcBorders>
          </w:tcPr>
          <w:p w:rsidR="008476D1" w:rsidRPr="004C3D10" w:rsidRDefault="001F7F66" w:rsidP="008476D1">
            <w:pPr>
              <w:spacing w:line="259" w:lineRule="auto"/>
              <w:ind w:right="6"/>
              <w:jc w:val="center"/>
            </w:pPr>
            <w:r>
              <w:t>26</w:t>
            </w:r>
          </w:p>
        </w:tc>
      </w:tr>
      <w:tr w:rsidR="008476D1" w:rsidRPr="004C3D10" w:rsidTr="00D90622">
        <w:tblPrEx>
          <w:tblCellMar>
            <w:top w:w="7" w:type="dxa"/>
            <w:left w:w="96" w:type="dxa"/>
            <w:right w:w="89" w:type="dxa"/>
          </w:tblCellMar>
        </w:tblPrEx>
        <w:trPr>
          <w:trHeight w:val="286"/>
        </w:trPr>
        <w:tc>
          <w:tcPr>
            <w:tcW w:w="1148" w:type="dxa"/>
            <w:tcBorders>
              <w:top w:val="single" w:sz="4" w:space="0" w:color="000000"/>
              <w:left w:val="single" w:sz="4" w:space="0" w:color="000000"/>
              <w:bottom w:val="single" w:sz="4" w:space="0" w:color="000000"/>
              <w:right w:val="single" w:sz="4" w:space="0" w:color="000000"/>
            </w:tcBorders>
          </w:tcPr>
          <w:p w:rsidR="008476D1" w:rsidRPr="004C3D10" w:rsidRDefault="00D90622" w:rsidP="008476D1">
            <w:pPr>
              <w:spacing w:line="259" w:lineRule="auto"/>
              <w:ind w:left="59"/>
            </w:pPr>
            <w:r>
              <w:rPr>
                <w:rFonts w:eastAsia="Arial" w:cs="Arial"/>
                <w:b/>
              </w:rPr>
              <w:lastRenderedPageBreak/>
              <w:t>18</w:t>
            </w:r>
          </w:p>
        </w:tc>
        <w:tc>
          <w:tcPr>
            <w:tcW w:w="7496" w:type="dxa"/>
            <w:tcBorders>
              <w:top w:val="single" w:sz="4" w:space="0" w:color="000000"/>
              <w:left w:val="single" w:sz="4" w:space="0" w:color="000000"/>
              <w:bottom w:val="single" w:sz="4" w:space="0" w:color="000000"/>
              <w:right w:val="single" w:sz="4" w:space="0" w:color="000000"/>
            </w:tcBorders>
          </w:tcPr>
          <w:p w:rsidR="008476D1" w:rsidRPr="004C3D10" w:rsidRDefault="008476D1" w:rsidP="008476D1">
            <w:pPr>
              <w:spacing w:line="259" w:lineRule="auto"/>
            </w:pPr>
            <w:r w:rsidRPr="004C3D10">
              <w:rPr>
                <w:rFonts w:eastAsia="Arial" w:cs="Arial"/>
                <w:b/>
              </w:rPr>
              <w:t xml:space="preserve">CEEPSA Training Provider Certificates   </w:t>
            </w:r>
          </w:p>
        </w:tc>
        <w:tc>
          <w:tcPr>
            <w:tcW w:w="1241" w:type="dxa"/>
            <w:tcBorders>
              <w:top w:val="single" w:sz="4" w:space="0" w:color="000000"/>
              <w:left w:val="single" w:sz="4" w:space="0" w:color="000000"/>
              <w:bottom w:val="single" w:sz="4" w:space="0" w:color="000000"/>
              <w:right w:val="single" w:sz="4" w:space="0" w:color="000000"/>
            </w:tcBorders>
          </w:tcPr>
          <w:p w:rsidR="008476D1" w:rsidRPr="004C3D10" w:rsidRDefault="001F7F66" w:rsidP="008476D1">
            <w:pPr>
              <w:spacing w:line="259" w:lineRule="auto"/>
              <w:ind w:right="6"/>
              <w:jc w:val="center"/>
            </w:pPr>
            <w:r>
              <w:t>27</w:t>
            </w:r>
          </w:p>
        </w:tc>
      </w:tr>
      <w:tr w:rsidR="008476D1" w:rsidRPr="004C3D10" w:rsidTr="00D90622">
        <w:tblPrEx>
          <w:tblCellMar>
            <w:top w:w="7" w:type="dxa"/>
            <w:left w:w="96" w:type="dxa"/>
            <w:right w:w="89" w:type="dxa"/>
          </w:tblCellMar>
        </w:tblPrEx>
        <w:trPr>
          <w:trHeight w:val="286"/>
        </w:trPr>
        <w:tc>
          <w:tcPr>
            <w:tcW w:w="1148" w:type="dxa"/>
            <w:tcBorders>
              <w:top w:val="single" w:sz="4" w:space="0" w:color="000000"/>
              <w:left w:val="single" w:sz="4" w:space="0" w:color="000000"/>
              <w:bottom w:val="single" w:sz="4" w:space="0" w:color="000000"/>
              <w:right w:val="single" w:sz="4" w:space="0" w:color="000000"/>
            </w:tcBorders>
          </w:tcPr>
          <w:p w:rsidR="008476D1" w:rsidRPr="004C3D10" w:rsidRDefault="008476D1" w:rsidP="008476D1">
            <w:pPr>
              <w:spacing w:line="259" w:lineRule="auto"/>
              <w:ind w:left="57"/>
              <w:jc w:val="center"/>
            </w:pPr>
          </w:p>
        </w:tc>
        <w:tc>
          <w:tcPr>
            <w:tcW w:w="7496" w:type="dxa"/>
            <w:tcBorders>
              <w:top w:val="single" w:sz="4" w:space="0" w:color="000000"/>
              <w:left w:val="single" w:sz="4" w:space="0" w:color="000000"/>
              <w:bottom w:val="single" w:sz="4" w:space="0" w:color="000000"/>
              <w:right w:val="single" w:sz="4" w:space="0" w:color="000000"/>
            </w:tcBorders>
          </w:tcPr>
          <w:p w:rsidR="008476D1" w:rsidRPr="004C3D10" w:rsidRDefault="00D90622" w:rsidP="008476D1">
            <w:pPr>
              <w:spacing w:line="259" w:lineRule="auto"/>
              <w:ind w:left="511"/>
            </w:pPr>
            <w:r>
              <w:rPr>
                <w:rFonts w:eastAsia="Arial" w:cs="Arial"/>
                <w:b/>
              </w:rPr>
              <w:t>18</w:t>
            </w:r>
            <w:r w:rsidR="008476D1" w:rsidRPr="004C3D10">
              <w:rPr>
                <w:rFonts w:eastAsia="Arial" w:cs="Arial"/>
                <w:b/>
              </w:rPr>
              <w:t xml:space="preserve">.1   Validity Status and renewal </w:t>
            </w:r>
          </w:p>
        </w:tc>
        <w:tc>
          <w:tcPr>
            <w:tcW w:w="1241" w:type="dxa"/>
            <w:tcBorders>
              <w:top w:val="single" w:sz="4" w:space="0" w:color="000000"/>
              <w:left w:val="single" w:sz="4" w:space="0" w:color="000000"/>
              <w:bottom w:val="single" w:sz="4" w:space="0" w:color="000000"/>
              <w:right w:val="single" w:sz="4" w:space="0" w:color="000000"/>
            </w:tcBorders>
          </w:tcPr>
          <w:p w:rsidR="008476D1" w:rsidRPr="004C3D10" w:rsidRDefault="008476D1" w:rsidP="008476D1">
            <w:pPr>
              <w:spacing w:line="259" w:lineRule="auto"/>
              <w:ind w:right="6"/>
              <w:jc w:val="center"/>
            </w:pPr>
          </w:p>
        </w:tc>
      </w:tr>
      <w:tr w:rsidR="008476D1" w:rsidRPr="004C3D10" w:rsidTr="00D90622">
        <w:tblPrEx>
          <w:tblCellMar>
            <w:top w:w="7" w:type="dxa"/>
            <w:left w:w="96" w:type="dxa"/>
            <w:right w:w="89" w:type="dxa"/>
          </w:tblCellMar>
        </w:tblPrEx>
        <w:trPr>
          <w:trHeight w:val="286"/>
        </w:trPr>
        <w:tc>
          <w:tcPr>
            <w:tcW w:w="1148" w:type="dxa"/>
            <w:tcBorders>
              <w:top w:val="single" w:sz="4" w:space="0" w:color="000000"/>
              <w:left w:val="single" w:sz="4" w:space="0" w:color="000000"/>
              <w:bottom w:val="single" w:sz="4" w:space="0" w:color="000000"/>
              <w:right w:val="single" w:sz="4" w:space="0" w:color="000000"/>
            </w:tcBorders>
          </w:tcPr>
          <w:p w:rsidR="008476D1" w:rsidRPr="004C3D10" w:rsidRDefault="008476D1" w:rsidP="008476D1">
            <w:pPr>
              <w:spacing w:line="259" w:lineRule="auto"/>
              <w:ind w:left="57"/>
              <w:jc w:val="center"/>
            </w:pPr>
          </w:p>
        </w:tc>
        <w:tc>
          <w:tcPr>
            <w:tcW w:w="7496" w:type="dxa"/>
            <w:tcBorders>
              <w:top w:val="single" w:sz="4" w:space="0" w:color="000000"/>
              <w:left w:val="single" w:sz="4" w:space="0" w:color="000000"/>
              <w:bottom w:val="single" w:sz="4" w:space="0" w:color="000000"/>
              <w:right w:val="single" w:sz="4" w:space="0" w:color="000000"/>
            </w:tcBorders>
          </w:tcPr>
          <w:p w:rsidR="008476D1" w:rsidRPr="004C3D10" w:rsidRDefault="00D90622" w:rsidP="00D90622">
            <w:pPr>
              <w:spacing w:line="259" w:lineRule="auto"/>
              <w:ind w:right="27"/>
            </w:pPr>
            <w:r>
              <w:rPr>
                <w:rFonts w:eastAsia="Arial" w:cs="Arial"/>
                <w:b/>
              </w:rPr>
              <w:t xml:space="preserve">           18</w:t>
            </w:r>
            <w:r w:rsidR="008476D1" w:rsidRPr="004C3D10">
              <w:rPr>
                <w:rFonts w:eastAsia="Arial" w:cs="Arial"/>
                <w:b/>
              </w:rPr>
              <w:t xml:space="preserve">.2  Scope of training provision reflected on the Certificate </w:t>
            </w:r>
          </w:p>
        </w:tc>
        <w:tc>
          <w:tcPr>
            <w:tcW w:w="1241" w:type="dxa"/>
            <w:tcBorders>
              <w:top w:val="single" w:sz="4" w:space="0" w:color="000000"/>
              <w:left w:val="single" w:sz="4" w:space="0" w:color="000000"/>
              <w:bottom w:val="single" w:sz="4" w:space="0" w:color="000000"/>
              <w:right w:val="single" w:sz="4" w:space="0" w:color="000000"/>
            </w:tcBorders>
          </w:tcPr>
          <w:p w:rsidR="008476D1" w:rsidRPr="004C3D10" w:rsidRDefault="008476D1" w:rsidP="008476D1">
            <w:pPr>
              <w:spacing w:line="259" w:lineRule="auto"/>
              <w:ind w:right="6"/>
              <w:jc w:val="center"/>
            </w:pPr>
          </w:p>
        </w:tc>
      </w:tr>
      <w:tr w:rsidR="008476D1" w:rsidRPr="004C3D10" w:rsidTr="00D90622">
        <w:tblPrEx>
          <w:tblCellMar>
            <w:top w:w="7" w:type="dxa"/>
            <w:left w:w="96" w:type="dxa"/>
            <w:right w:w="89" w:type="dxa"/>
          </w:tblCellMar>
        </w:tblPrEx>
        <w:trPr>
          <w:trHeight w:val="286"/>
        </w:trPr>
        <w:tc>
          <w:tcPr>
            <w:tcW w:w="1148" w:type="dxa"/>
            <w:tcBorders>
              <w:top w:val="single" w:sz="4" w:space="0" w:color="000000"/>
              <w:left w:val="single" w:sz="4" w:space="0" w:color="000000"/>
              <w:bottom w:val="single" w:sz="4" w:space="0" w:color="000000"/>
              <w:right w:val="single" w:sz="4" w:space="0" w:color="000000"/>
            </w:tcBorders>
          </w:tcPr>
          <w:p w:rsidR="008476D1" w:rsidRPr="004C3D10" w:rsidRDefault="00D90622" w:rsidP="008476D1">
            <w:pPr>
              <w:spacing w:line="259" w:lineRule="auto"/>
              <w:ind w:left="59"/>
            </w:pPr>
            <w:r>
              <w:rPr>
                <w:rFonts w:eastAsia="Arial" w:cs="Arial"/>
                <w:b/>
              </w:rPr>
              <w:t>19</w:t>
            </w:r>
          </w:p>
        </w:tc>
        <w:tc>
          <w:tcPr>
            <w:tcW w:w="7496" w:type="dxa"/>
            <w:tcBorders>
              <w:top w:val="single" w:sz="4" w:space="0" w:color="000000"/>
              <w:left w:val="single" w:sz="4" w:space="0" w:color="000000"/>
              <w:bottom w:val="single" w:sz="4" w:space="0" w:color="000000"/>
              <w:right w:val="single" w:sz="4" w:space="0" w:color="000000"/>
            </w:tcBorders>
          </w:tcPr>
          <w:p w:rsidR="008476D1" w:rsidRPr="004C3D10" w:rsidRDefault="008476D1" w:rsidP="008476D1">
            <w:pPr>
              <w:spacing w:line="259" w:lineRule="auto"/>
              <w:ind w:left="12"/>
            </w:pPr>
            <w:r w:rsidRPr="004C3D10">
              <w:rPr>
                <w:rFonts w:eastAsia="Arial" w:cs="Arial"/>
                <w:b/>
              </w:rPr>
              <w:t xml:space="preserve">CEEPSA’s record keeping of Training Providers </w:t>
            </w:r>
          </w:p>
        </w:tc>
        <w:tc>
          <w:tcPr>
            <w:tcW w:w="1241" w:type="dxa"/>
            <w:tcBorders>
              <w:top w:val="single" w:sz="4" w:space="0" w:color="000000"/>
              <w:left w:val="single" w:sz="4" w:space="0" w:color="000000"/>
              <w:bottom w:val="single" w:sz="4" w:space="0" w:color="000000"/>
              <w:right w:val="single" w:sz="4" w:space="0" w:color="000000"/>
            </w:tcBorders>
          </w:tcPr>
          <w:p w:rsidR="008476D1" w:rsidRPr="004C3D10" w:rsidRDefault="001F7F66" w:rsidP="008476D1">
            <w:pPr>
              <w:spacing w:line="259" w:lineRule="auto"/>
              <w:ind w:right="6"/>
              <w:jc w:val="center"/>
            </w:pPr>
            <w:r>
              <w:t>28</w:t>
            </w:r>
          </w:p>
        </w:tc>
      </w:tr>
      <w:tr w:rsidR="008476D1" w:rsidRPr="004C3D10" w:rsidTr="00D90622">
        <w:tblPrEx>
          <w:tblCellMar>
            <w:top w:w="7" w:type="dxa"/>
            <w:left w:w="96" w:type="dxa"/>
            <w:right w:w="89" w:type="dxa"/>
          </w:tblCellMar>
        </w:tblPrEx>
        <w:trPr>
          <w:trHeight w:val="288"/>
        </w:trPr>
        <w:tc>
          <w:tcPr>
            <w:tcW w:w="1148" w:type="dxa"/>
            <w:tcBorders>
              <w:top w:val="single" w:sz="4" w:space="0" w:color="000000"/>
              <w:left w:val="single" w:sz="4" w:space="0" w:color="000000"/>
              <w:bottom w:val="single" w:sz="4" w:space="0" w:color="000000"/>
              <w:right w:val="single" w:sz="4" w:space="0" w:color="000000"/>
            </w:tcBorders>
          </w:tcPr>
          <w:p w:rsidR="008476D1" w:rsidRPr="004C3D10" w:rsidRDefault="008476D1" w:rsidP="008476D1">
            <w:pPr>
              <w:spacing w:line="259" w:lineRule="auto"/>
              <w:ind w:left="57"/>
              <w:jc w:val="center"/>
            </w:pPr>
          </w:p>
        </w:tc>
        <w:tc>
          <w:tcPr>
            <w:tcW w:w="7496" w:type="dxa"/>
            <w:tcBorders>
              <w:top w:val="single" w:sz="4" w:space="0" w:color="000000"/>
              <w:left w:val="single" w:sz="4" w:space="0" w:color="000000"/>
              <w:bottom w:val="single" w:sz="4" w:space="0" w:color="000000"/>
              <w:right w:val="single" w:sz="4" w:space="0" w:color="000000"/>
            </w:tcBorders>
          </w:tcPr>
          <w:p w:rsidR="008476D1" w:rsidRPr="004C3D10" w:rsidRDefault="00D90622" w:rsidP="008476D1">
            <w:pPr>
              <w:spacing w:line="259" w:lineRule="auto"/>
              <w:ind w:left="511"/>
            </w:pPr>
            <w:r>
              <w:rPr>
                <w:rFonts w:eastAsia="Arial" w:cs="Arial"/>
                <w:b/>
              </w:rPr>
              <w:t>19</w:t>
            </w:r>
            <w:r w:rsidR="008476D1" w:rsidRPr="004C3D10">
              <w:rPr>
                <w:rFonts w:eastAsia="Arial" w:cs="Arial"/>
                <w:b/>
              </w:rPr>
              <w:t xml:space="preserve">.1  CEEPSA records </w:t>
            </w:r>
          </w:p>
        </w:tc>
        <w:tc>
          <w:tcPr>
            <w:tcW w:w="1241" w:type="dxa"/>
            <w:tcBorders>
              <w:top w:val="single" w:sz="4" w:space="0" w:color="000000"/>
              <w:left w:val="single" w:sz="4" w:space="0" w:color="000000"/>
              <w:bottom w:val="single" w:sz="4" w:space="0" w:color="000000"/>
              <w:right w:val="single" w:sz="4" w:space="0" w:color="000000"/>
            </w:tcBorders>
          </w:tcPr>
          <w:p w:rsidR="008476D1" w:rsidRPr="004C3D10" w:rsidRDefault="008476D1" w:rsidP="008476D1">
            <w:pPr>
              <w:spacing w:line="259" w:lineRule="auto"/>
              <w:ind w:right="6"/>
              <w:jc w:val="center"/>
            </w:pPr>
          </w:p>
        </w:tc>
      </w:tr>
      <w:tr w:rsidR="008476D1" w:rsidRPr="004C3D10" w:rsidTr="00D90622">
        <w:tblPrEx>
          <w:tblCellMar>
            <w:top w:w="7" w:type="dxa"/>
            <w:left w:w="96" w:type="dxa"/>
            <w:right w:w="89" w:type="dxa"/>
          </w:tblCellMar>
        </w:tblPrEx>
        <w:trPr>
          <w:trHeight w:val="286"/>
        </w:trPr>
        <w:tc>
          <w:tcPr>
            <w:tcW w:w="1148" w:type="dxa"/>
            <w:tcBorders>
              <w:top w:val="single" w:sz="4" w:space="0" w:color="000000"/>
              <w:left w:val="single" w:sz="4" w:space="0" w:color="000000"/>
              <w:bottom w:val="single" w:sz="4" w:space="0" w:color="000000"/>
              <w:right w:val="single" w:sz="4" w:space="0" w:color="000000"/>
            </w:tcBorders>
          </w:tcPr>
          <w:p w:rsidR="008476D1" w:rsidRPr="004C3D10" w:rsidRDefault="008476D1" w:rsidP="008476D1">
            <w:pPr>
              <w:spacing w:line="259" w:lineRule="auto"/>
              <w:ind w:left="57"/>
              <w:jc w:val="center"/>
            </w:pPr>
          </w:p>
        </w:tc>
        <w:tc>
          <w:tcPr>
            <w:tcW w:w="7496" w:type="dxa"/>
            <w:tcBorders>
              <w:top w:val="single" w:sz="4" w:space="0" w:color="000000"/>
              <w:left w:val="single" w:sz="4" w:space="0" w:color="000000"/>
              <w:bottom w:val="single" w:sz="4" w:space="0" w:color="000000"/>
              <w:right w:val="single" w:sz="4" w:space="0" w:color="000000"/>
            </w:tcBorders>
          </w:tcPr>
          <w:p w:rsidR="008476D1" w:rsidRPr="004C3D10" w:rsidRDefault="00D90622" w:rsidP="008476D1">
            <w:pPr>
              <w:spacing w:line="259" w:lineRule="auto"/>
              <w:ind w:left="511"/>
            </w:pPr>
            <w:r>
              <w:rPr>
                <w:rFonts w:eastAsia="Arial" w:cs="Arial"/>
                <w:b/>
              </w:rPr>
              <w:t>19</w:t>
            </w:r>
            <w:r w:rsidR="008476D1" w:rsidRPr="004C3D10">
              <w:rPr>
                <w:rFonts w:eastAsia="Arial" w:cs="Arial"/>
                <w:b/>
              </w:rPr>
              <w:t xml:space="preserve">.2  Training provider Scope and updates </w:t>
            </w:r>
          </w:p>
        </w:tc>
        <w:tc>
          <w:tcPr>
            <w:tcW w:w="1241" w:type="dxa"/>
            <w:tcBorders>
              <w:top w:val="single" w:sz="4" w:space="0" w:color="000000"/>
              <w:left w:val="single" w:sz="4" w:space="0" w:color="000000"/>
              <w:bottom w:val="single" w:sz="4" w:space="0" w:color="000000"/>
              <w:right w:val="single" w:sz="4" w:space="0" w:color="000000"/>
            </w:tcBorders>
          </w:tcPr>
          <w:p w:rsidR="008476D1" w:rsidRPr="004C3D10" w:rsidRDefault="008476D1" w:rsidP="008476D1">
            <w:pPr>
              <w:spacing w:line="259" w:lineRule="auto"/>
              <w:ind w:right="6"/>
              <w:jc w:val="center"/>
            </w:pPr>
          </w:p>
        </w:tc>
      </w:tr>
      <w:tr w:rsidR="008476D1" w:rsidRPr="004C3D10" w:rsidTr="00D90622">
        <w:tblPrEx>
          <w:tblCellMar>
            <w:top w:w="7" w:type="dxa"/>
            <w:left w:w="96" w:type="dxa"/>
            <w:right w:w="89" w:type="dxa"/>
          </w:tblCellMar>
        </w:tblPrEx>
        <w:trPr>
          <w:trHeight w:val="286"/>
        </w:trPr>
        <w:tc>
          <w:tcPr>
            <w:tcW w:w="1148" w:type="dxa"/>
            <w:tcBorders>
              <w:top w:val="single" w:sz="4" w:space="0" w:color="000000"/>
              <w:left w:val="single" w:sz="4" w:space="0" w:color="000000"/>
              <w:bottom w:val="single" w:sz="4" w:space="0" w:color="000000"/>
              <w:right w:val="single" w:sz="4" w:space="0" w:color="000000"/>
            </w:tcBorders>
          </w:tcPr>
          <w:p w:rsidR="008476D1" w:rsidRPr="004C3D10" w:rsidRDefault="008476D1" w:rsidP="008476D1">
            <w:pPr>
              <w:spacing w:line="259" w:lineRule="auto"/>
              <w:ind w:left="57"/>
              <w:jc w:val="center"/>
            </w:pPr>
          </w:p>
        </w:tc>
        <w:tc>
          <w:tcPr>
            <w:tcW w:w="7496" w:type="dxa"/>
            <w:tcBorders>
              <w:top w:val="single" w:sz="4" w:space="0" w:color="000000"/>
              <w:left w:val="single" w:sz="4" w:space="0" w:color="000000"/>
              <w:bottom w:val="single" w:sz="4" w:space="0" w:color="000000"/>
              <w:right w:val="single" w:sz="4" w:space="0" w:color="000000"/>
            </w:tcBorders>
          </w:tcPr>
          <w:p w:rsidR="008476D1" w:rsidRPr="004C3D10" w:rsidRDefault="00D90622" w:rsidP="008476D1">
            <w:pPr>
              <w:spacing w:line="259" w:lineRule="auto"/>
              <w:ind w:left="511"/>
            </w:pPr>
            <w:r>
              <w:rPr>
                <w:rFonts w:eastAsia="Arial" w:cs="Arial"/>
                <w:b/>
              </w:rPr>
              <w:t>19.3</w:t>
            </w:r>
            <w:r w:rsidR="008476D1" w:rsidRPr="004C3D10">
              <w:rPr>
                <w:rFonts w:eastAsia="Arial" w:cs="Arial"/>
                <w:b/>
              </w:rPr>
              <w:t xml:space="preserve">  Payment of annual Training provider fees </w:t>
            </w:r>
          </w:p>
        </w:tc>
        <w:tc>
          <w:tcPr>
            <w:tcW w:w="1241" w:type="dxa"/>
            <w:tcBorders>
              <w:top w:val="single" w:sz="4" w:space="0" w:color="000000"/>
              <w:left w:val="single" w:sz="4" w:space="0" w:color="000000"/>
              <w:bottom w:val="single" w:sz="4" w:space="0" w:color="000000"/>
              <w:right w:val="single" w:sz="4" w:space="0" w:color="000000"/>
            </w:tcBorders>
          </w:tcPr>
          <w:p w:rsidR="008476D1" w:rsidRPr="004C3D10" w:rsidRDefault="008476D1" w:rsidP="008476D1">
            <w:pPr>
              <w:spacing w:line="259" w:lineRule="auto"/>
              <w:ind w:right="2"/>
              <w:jc w:val="center"/>
            </w:pPr>
          </w:p>
        </w:tc>
      </w:tr>
      <w:tr w:rsidR="008476D1" w:rsidRPr="004C3D10" w:rsidTr="00D90622">
        <w:tblPrEx>
          <w:tblCellMar>
            <w:top w:w="7" w:type="dxa"/>
            <w:left w:w="96" w:type="dxa"/>
            <w:right w:w="89" w:type="dxa"/>
          </w:tblCellMar>
        </w:tblPrEx>
        <w:trPr>
          <w:trHeight w:val="286"/>
        </w:trPr>
        <w:tc>
          <w:tcPr>
            <w:tcW w:w="1148" w:type="dxa"/>
            <w:tcBorders>
              <w:top w:val="single" w:sz="4" w:space="0" w:color="000000"/>
              <w:left w:val="single" w:sz="4" w:space="0" w:color="000000"/>
              <w:bottom w:val="single" w:sz="4" w:space="0" w:color="000000"/>
              <w:right w:val="single" w:sz="4" w:space="0" w:color="000000"/>
            </w:tcBorders>
          </w:tcPr>
          <w:p w:rsidR="008476D1" w:rsidRPr="004C3D10" w:rsidRDefault="008476D1" w:rsidP="008476D1">
            <w:pPr>
              <w:spacing w:line="259" w:lineRule="auto"/>
              <w:ind w:left="57"/>
              <w:jc w:val="center"/>
            </w:pPr>
          </w:p>
        </w:tc>
        <w:tc>
          <w:tcPr>
            <w:tcW w:w="7496" w:type="dxa"/>
            <w:tcBorders>
              <w:top w:val="single" w:sz="4" w:space="0" w:color="000000"/>
              <w:left w:val="single" w:sz="4" w:space="0" w:color="000000"/>
              <w:bottom w:val="single" w:sz="4" w:space="0" w:color="000000"/>
              <w:right w:val="single" w:sz="4" w:space="0" w:color="000000"/>
            </w:tcBorders>
          </w:tcPr>
          <w:p w:rsidR="008476D1" w:rsidRPr="004C3D10" w:rsidRDefault="00D90622" w:rsidP="008476D1">
            <w:pPr>
              <w:spacing w:line="259" w:lineRule="auto"/>
              <w:ind w:left="511"/>
            </w:pPr>
            <w:r>
              <w:rPr>
                <w:rFonts w:eastAsia="Arial" w:cs="Arial"/>
                <w:b/>
              </w:rPr>
              <w:t>19.4</w:t>
            </w:r>
            <w:r w:rsidR="008476D1" w:rsidRPr="004C3D10">
              <w:rPr>
                <w:rFonts w:eastAsia="Arial" w:cs="Arial"/>
                <w:b/>
              </w:rPr>
              <w:t xml:space="preserve">  Compliance and non-conformance </w:t>
            </w:r>
          </w:p>
        </w:tc>
        <w:tc>
          <w:tcPr>
            <w:tcW w:w="1241" w:type="dxa"/>
            <w:tcBorders>
              <w:top w:val="single" w:sz="4" w:space="0" w:color="000000"/>
              <w:left w:val="single" w:sz="4" w:space="0" w:color="000000"/>
              <w:bottom w:val="single" w:sz="4" w:space="0" w:color="000000"/>
              <w:right w:val="single" w:sz="4" w:space="0" w:color="000000"/>
            </w:tcBorders>
          </w:tcPr>
          <w:p w:rsidR="008476D1" w:rsidRPr="004C3D10" w:rsidRDefault="008476D1" w:rsidP="008476D1">
            <w:pPr>
              <w:spacing w:line="259" w:lineRule="auto"/>
              <w:ind w:right="2"/>
              <w:jc w:val="center"/>
            </w:pPr>
          </w:p>
        </w:tc>
      </w:tr>
      <w:tr w:rsidR="008476D1" w:rsidRPr="004C3D10" w:rsidTr="00D90622">
        <w:tblPrEx>
          <w:tblCellMar>
            <w:top w:w="7" w:type="dxa"/>
            <w:left w:w="96" w:type="dxa"/>
            <w:right w:w="89" w:type="dxa"/>
          </w:tblCellMar>
        </w:tblPrEx>
        <w:trPr>
          <w:trHeight w:val="286"/>
        </w:trPr>
        <w:tc>
          <w:tcPr>
            <w:tcW w:w="1148" w:type="dxa"/>
            <w:tcBorders>
              <w:top w:val="single" w:sz="4" w:space="0" w:color="000000"/>
              <w:left w:val="single" w:sz="4" w:space="0" w:color="000000"/>
              <w:bottom w:val="single" w:sz="4" w:space="0" w:color="000000"/>
              <w:right w:val="single" w:sz="4" w:space="0" w:color="000000"/>
            </w:tcBorders>
          </w:tcPr>
          <w:p w:rsidR="008476D1" w:rsidRPr="004C3D10" w:rsidRDefault="008476D1" w:rsidP="00D90622">
            <w:pPr>
              <w:spacing w:line="259" w:lineRule="auto"/>
              <w:ind w:left="59"/>
            </w:pPr>
            <w:r w:rsidRPr="004C3D10">
              <w:rPr>
                <w:rFonts w:eastAsia="Arial" w:cs="Arial"/>
                <w:b/>
              </w:rPr>
              <w:t>2</w:t>
            </w:r>
            <w:r w:rsidR="00D90622">
              <w:rPr>
                <w:rFonts w:eastAsia="Arial" w:cs="Arial"/>
                <w:b/>
              </w:rPr>
              <w:t>0</w:t>
            </w:r>
          </w:p>
        </w:tc>
        <w:tc>
          <w:tcPr>
            <w:tcW w:w="7496" w:type="dxa"/>
            <w:tcBorders>
              <w:top w:val="single" w:sz="4" w:space="0" w:color="000000"/>
              <w:left w:val="single" w:sz="4" w:space="0" w:color="000000"/>
              <w:bottom w:val="single" w:sz="4" w:space="0" w:color="000000"/>
              <w:right w:val="single" w:sz="4" w:space="0" w:color="000000"/>
            </w:tcBorders>
          </w:tcPr>
          <w:p w:rsidR="008476D1" w:rsidRPr="004C3D10" w:rsidRDefault="008476D1" w:rsidP="008476D1">
            <w:pPr>
              <w:spacing w:line="259" w:lineRule="auto"/>
              <w:ind w:left="12"/>
            </w:pPr>
            <w:r w:rsidRPr="004C3D10">
              <w:rPr>
                <w:rFonts w:eastAsia="Arial" w:cs="Arial"/>
                <w:b/>
              </w:rPr>
              <w:t xml:space="preserve">Training Provider’s Code of Conduct </w:t>
            </w:r>
          </w:p>
        </w:tc>
        <w:tc>
          <w:tcPr>
            <w:tcW w:w="1241" w:type="dxa"/>
            <w:tcBorders>
              <w:top w:val="single" w:sz="4" w:space="0" w:color="000000"/>
              <w:left w:val="single" w:sz="4" w:space="0" w:color="000000"/>
              <w:bottom w:val="single" w:sz="4" w:space="0" w:color="000000"/>
              <w:right w:val="single" w:sz="4" w:space="0" w:color="000000"/>
            </w:tcBorders>
          </w:tcPr>
          <w:p w:rsidR="008476D1" w:rsidRPr="004C3D10" w:rsidRDefault="001F7F66" w:rsidP="008476D1">
            <w:pPr>
              <w:spacing w:line="259" w:lineRule="auto"/>
              <w:ind w:right="2"/>
              <w:jc w:val="center"/>
            </w:pPr>
            <w:r>
              <w:t>29</w:t>
            </w:r>
          </w:p>
        </w:tc>
      </w:tr>
      <w:tr w:rsidR="008476D1" w:rsidRPr="004C3D10" w:rsidTr="00D90622">
        <w:tblPrEx>
          <w:tblCellMar>
            <w:top w:w="7" w:type="dxa"/>
            <w:left w:w="96" w:type="dxa"/>
            <w:right w:w="89" w:type="dxa"/>
          </w:tblCellMar>
        </w:tblPrEx>
        <w:trPr>
          <w:trHeight w:val="288"/>
        </w:trPr>
        <w:tc>
          <w:tcPr>
            <w:tcW w:w="1148" w:type="dxa"/>
            <w:tcBorders>
              <w:top w:val="single" w:sz="4" w:space="0" w:color="000000"/>
              <w:left w:val="single" w:sz="4" w:space="0" w:color="000000"/>
              <w:bottom w:val="single" w:sz="4" w:space="0" w:color="000000"/>
              <w:right w:val="single" w:sz="4" w:space="0" w:color="000000"/>
            </w:tcBorders>
          </w:tcPr>
          <w:p w:rsidR="008476D1" w:rsidRPr="004C3D10" w:rsidRDefault="008476D1" w:rsidP="00D90622">
            <w:pPr>
              <w:spacing w:line="259" w:lineRule="auto"/>
              <w:ind w:left="59"/>
            </w:pPr>
            <w:r w:rsidRPr="004C3D10">
              <w:rPr>
                <w:rFonts w:eastAsia="Arial" w:cs="Arial"/>
                <w:b/>
              </w:rPr>
              <w:t>2</w:t>
            </w:r>
            <w:r w:rsidR="00D90622">
              <w:rPr>
                <w:rFonts w:eastAsia="Arial" w:cs="Arial"/>
                <w:b/>
              </w:rPr>
              <w:t>1</w:t>
            </w:r>
          </w:p>
        </w:tc>
        <w:tc>
          <w:tcPr>
            <w:tcW w:w="7496" w:type="dxa"/>
            <w:tcBorders>
              <w:top w:val="single" w:sz="4" w:space="0" w:color="000000"/>
              <w:left w:val="single" w:sz="4" w:space="0" w:color="000000"/>
              <w:bottom w:val="single" w:sz="4" w:space="0" w:color="000000"/>
              <w:right w:val="single" w:sz="4" w:space="0" w:color="000000"/>
            </w:tcBorders>
          </w:tcPr>
          <w:p w:rsidR="008476D1" w:rsidRPr="004C3D10" w:rsidRDefault="008476D1" w:rsidP="00FA2F36">
            <w:pPr>
              <w:spacing w:line="259" w:lineRule="auto"/>
              <w:ind w:left="12"/>
            </w:pPr>
            <w:r w:rsidRPr="004C3D10">
              <w:rPr>
                <w:rFonts w:eastAsia="Arial" w:cs="Arial"/>
                <w:b/>
              </w:rPr>
              <w:t>Acknowledgement of this MO</w:t>
            </w:r>
            <w:r w:rsidR="00FA2F36">
              <w:rPr>
                <w:rFonts w:eastAsia="Arial" w:cs="Arial"/>
                <w:b/>
              </w:rPr>
              <w:t>A</w:t>
            </w:r>
          </w:p>
        </w:tc>
        <w:tc>
          <w:tcPr>
            <w:tcW w:w="1241" w:type="dxa"/>
            <w:tcBorders>
              <w:top w:val="single" w:sz="4" w:space="0" w:color="000000"/>
              <w:left w:val="single" w:sz="4" w:space="0" w:color="000000"/>
              <w:bottom w:val="single" w:sz="4" w:space="0" w:color="000000"/>
              <w:right w:val="single" w:sz="4" w:space="0" w:color="000000"/>
            </w:tcBorders>
          </w:tcPr>
          <w:p w:rsidR="008476D1" w:rsidRPr="004C3D10" w:rsidRDefault="001F7F66" w:rsidP="008476D1">
            <w:pPr>
              <w:spacing w:line="259" w:lineRule="auto"/>
              <w:ind w:right="6"/>
              <w:jc w:val="center"/>
            </w:pPr>
            <w:r>
              <w:t>31</w:t>
            </w:r>
          </w:p>
        </w:tc>
      </w:tr>
      <w:tr w:rsidR="008476D1" w:rsidRPr="004C3D10" w:rsidTr="00D90622">
        <w:tblPrEx>
          <w:tblCellMar>
            <w:top w:w="7" w:type="dxa"/>
            <w:left w:w="96" w:type="dxa"/>
            <w:right w:w="89" w:type="dxa"/>
          </w:tblCellMar>
        </w:tblPrEx>
        <w:trPr>
          <w:trHeight w:val="286"/>
        </w:trPr>
        <w:tc>
          <w:tcPr>
            <w:tcW w:w="1148" w:type="dxa"/>
            <w:tcBorders>
              <w:top w:val="single" w:sz="4" w:space="0" w:color="000000"/>
              <w:left w:val="single" w:sz="4" w:space="0" w:color="000000"/>
              <w:bottom w:val="single" w:sz="4" w:space="0" w:color="000000"/>
              <w:right w:val="single" w:sz="4" w:space="0" w:color="000000"/>
            </w:tcBorders>
          </w:tcPr>
          <w:p w:rsidR="008476D1" w:rsidRPr="004C3D10" w:rsidRDefault="008476D1" w:rsidP="008476D1">
            <w:pPr>
              <w:spacing w:line="259" w:lineRule="auto"/>
              <w:ind w:left="57"/>
              <w:jc w:val="center"/>
            </w:pPr>
          </w:p>
        </w:tc>
        <w:tc>
          <w:tcPr>
            <w:tcW w:w="7496" w:type="dxa"/>
            <w:tcBorders>
              <w:top w:val="single" w:sz="4" w:space="0" w:color="000000"/>
              <w:left w:val="single" w:sz="4" w:space="0" w:color="000000"/>
              <w:bottom w:val="single" w:sz="4" w:space="0" w:color="000000"/>
              <w:right w:val="single" w:sz="4" w:space="0" w:color="000000"/>
            </w:tcBorders>
          </w:tcPr>
          <w:p w:rsidR="008476D1" w:rsidRPr="004C3D10" w:rsidRDefault="008476D1" w:rsidP="00D90622">
            <w:pPr>
              <w:spacing w:line="259" w:lineRule="auto"/>
              <w:ind w:left="511"/>
            </w:pPr>
            <w:r w:rsidRPr="004C3D10">
              <w:rPr>
                <w:rFonts w:eastAsia="Arial" w:cs="Arial"/>
                <w:b/>
              </w:rPr>
              <w:t>2</w:t>
            </w:r>
            <w:r w:rsidR="00D90622">
              <w:rPr>
                <w:rFonts w:eastAsia="Arial" w:cs="Arial"/>
                <w:b/>
              </w:rPr>
              <w:t>1</w:t>
            </w:r>
            <w:r w:rsidRPr="004C3D10">
              <w:rPr>
                <w:rFonts w:eastAsia="Arial" w:cs="Arial"/>
                <w:b/>
              </w:rPr>
              <w:t xml:space="preserve">.1   Submission of agreement </w:t>
            </w:r>
          </w:p>
        </w:tc>
        <w:tc>
          <w:tcPr>
            <w:tcW w:w="1241" w:type="dxa"/>
            <w:tcBorders>
              <w:top w:val="single" w:sz="4" w:space="0" w:color="000000"/>
              <w:left w:val="single" w:sz="4" w:space="0" w:color="000000"/>
              <w:bottom w:val="single" w:sz="4" w:space="0" w:color="000000"/>
              <w:right w:val="single" w:sz="4" w:space="0" w:color="000000"/>
            </w:tcBorders>
          </w:tcPr>
          <w:p w:rsidR="008476D1" w:rsidRPr="004C3D10" w:rsidRDefault="008476D1" w:rsidP="008476D1">
            <w:pPr>
              <w:spacing w:line="259" w:lineRule="auto"/>
              <w:ind w:right="6"/>
              <w:jc w:val="center"/>
            </w:pPr>
          </w:p>
        </w:tc>
      </w:tr>
      <w:tr w:rsidR="008476D1" w:rsidRPr="004C3D10" w:rsidTr="00D90622">
        <w:tblPrEx>
          <w:tblCellMar>
            <w:top w:w="7" w:type="dxa"/>
            <w:left w:w="96" w:type="dxa"/>
            <w:right w:w="89" w:type="dxa"/>
          </w:tblCellMar>
        </w:tblPrEx>
        <w:trPr>
          <w:trHeight w:val="287"/>
        </w:trPr>
        <w:tc>
          <w:tcPr>
            <w:tcW w:w="1148" w:type="dxa"/>
            <w:tcBorders>
              <w:top w:val="single" w:sz="4" w:space="0" w:color="000000"/>
              <w:left w:val="single" w:sz="4" w:space="0" w:color="000000"/>
              <w:bottom w:val="single" w:sz="4" w:space="0" w:color="000000"/>
              <w:right w:val="single" w:sz="4" w:space="0" w:color="000000"/>
            </w:tcBorders>
          </w:tcPr>
          <w:p w:rsidR="008476D1" w:rsidRPr="004C3D10" w:rsidRDefault="008476D1" w:rsidP="008476D1">
            <w:pPr>
              <w:spacing w:line="259" w:lineRule="auto"/>
              <w:ind w:left="57"/>
              <w:jc w:val="center"/>
            </w:pPr>
          </w:p>
        </w:tc>
        <w:tc>
          <w:tcPr>
            <w:tcW w:w="7496" w:type="dxa"/>
            <w:tcBorders>
              <w:top w:val="single" w:sz="4" w:space="0" w:color="000000"/>
              <w:left w:val="single" w:sz="4" w:space="0" w:color="000000"/>
              <w:bottom w:val="single" w:sz="4" w:space="0" w:color="000000"/>
              <w:right w:val="single" w:sz="4" w:space="0" w:color="000000"/>
            </w:tcBorders>
          </w:tcPr>
          <w:p w:rsidR="008476D1" w:rsidRPr="004C3D10" w:rsidRDefault="008476D1" w:rsidP="00D90622">
            <w:pPr>
              <w:spacing w:line="259" w:lineRule="auto"/>
              <w:ind w:left="511"/>
            </w:pPr>
            <w:r w:rsidRPr="004C3D10">
              <w:rPr>
                <w:rFonts w:eastAsia="Arial" w:cs="Arial"/>
                <w:b/>
              </w:rPr>
              <w:t>2</w:t>
            </w:r>
            <w:r w:rsidR="00D90622">
              <w:rPr>
                <w:rFonts w:eastAsia="Arial" w:cs="Arial"/>
                <w:b/>
              </w:rPr>
              <w:t>1</w:t>
            </w:r>
            <w:r w:rsidRPr="004C3D10">
              <w:rPr>
                <w:rFonts w:eastAsia="Arial" w:cs="Arial"/>
                <w:b/>
              </w:rPr>
              <w:t xml:space="preserve">.2   Acknowledgement of submission </w:t>
            </w:r>
          </w:p>
        </w:tc>
        <w:tc>
          <w:tcPr>
            <w:tcW w:w="1241" w:type="dxa"/>
            <w:tcBorders>
              <w:top w:val="single" w:sz="4" w:space="0" w:color="000000"/>
              <w:left w:val="single" w:sz="4" w:space="0" w:color="000000"/>
              <w:bottom w:val="single" w:sz="4" w:space="0" w:color="000000"/>
              <w:right w:val="single" w:sz="4" w:space="0" w:color="000000"/>
            </w:tcBorders>
          </w:tcPr>
          <w:p w:rsidR="008476D1" w:rsidRPr="004C3D10" w:rsidRDefault="001F7F66" w:rsidP="008476D1">
            <w:pPr>
              <w:spacing w:line="259" w:lineRule="auto"/>
              <w:ind w:right="6"/>
              <w:jc w:val="center"/>
            </w:pPr>
            <w:r>
              <w:t>32</w:t>
            </w:r>
          </w:p>
        </w:tc>
      </w:tr>
      <w:tr w:rsidR="008476D1" w:rsidRPr="004C3D10" w:rsidTr="00D90622">
        <w:tblPrEx>
          <w:tblCellMar>
            <w:top w:w="7" w:type="dxa"/>
            <w:left w:w="96" w:type="dxa"/>
            <w:right w:w="89" w:type="dxa"/>
          </w:tblCellMar>
        </w:tblPrEx>
        <w:trPr>
          <w:trHeight w:val="283"/>
        </w:trPr>
        <w:tc>
          <w:tcPr>
            <w:tcW w:w="1148" w:type="dxa"/>
            <w:tcBorders>
              <w:top w:val="single" w:sz="4" w:space="0" w:color="000000"/>
              <w:left w:val="single" w:sz="4" w:space="0" w:color="000000"/>
              <w:bottom w:val="single" w:sz="4" w:space="0" w:color="000000"/>
              <w:right w:val="single" w:sz="4" w:space="0" w:color="000000"/>
            </w:tcBorders>
            <w:shd w:val="clear" w:color="auto" w:fill="DDD9C3"/>
          </w:tcPr>
          <w:p w:rsidR="008476D1" w:rsidRPr="004C3D10" w:rsidRDefault="008476D1" w:rsidP="008476D1">
            <w:pPr>
              <w:spacing w:line="259" w:lineRule="auto"/>
              <w:ind w:left="57"/>
              <w:jc w:val="center"/>
            </w:pPr>
          </w:p>
        </w:tc>
        <w:tc>
          <w:tcPr>
            <w:tcW w:w="7496" w:type="dxa"/>
            <w:tcBorders>
              <w:top w:val="single" w:sz="4" w:space="0" w:color="000000"/>
              <w:left w:val="single" w:sz="4" w:space="0" w:color="000000"/>
              <w:bottom w:val="single" w:sz="4" w:space="0" w:color="000000"/>
              <w:right w:val="single" w:sz="4" w:space="0" w:color="000000"/>
            </w:tcBorders>
            <w:shd w:val="clear" w:color="auto" w:fill="DDD9C3"/>
          </w:tcPr>
          <w:p w:rsidR="008476D1" w:rsidRPr="004C3D10" w:rsidRDefault="008476D1" w:rsidP="008476D1">
            <w:pPr>
              <w:spacing w:line="259" w:lineRule="auto"/>
              <w:ind w:left="12"/>
            </w:pPr>
          </w:p>
        </w:tc>
        <w:tc>
          <w:tcPr>
            <w:tcW w:w="1241" w:type="dxa"/>
            <w:tcBorders>
              <w:top w:val="single" w:sz="4" w:space="0" w:color="000000"/>
              <w:left w:val="single" w:sz="4" w:space="0" w:color="000000"/>
              <w:bottom w:val="single" w:sz="4" w:space="0" w:color="000000"/>
              <w:right w:val="single" w:sz="4" w:space="0" w:color="000000"/>
            </w:tcBorders>
            <w:shd w:val="clear" w:color="auto" w:fill="DDD9C3"/>
          </w:tcPr>
          <w:p w:rsidR="008476D1" w:rsidRPr="004C3D10" w:rsidRDefault="008476D1" w:rsidP="008476D1">
            <w:pPr>
              <w:spacing w:line="259" w:lineRule="auto"/>
              <w:ind w:left="61"/>
              <w:jc w:val="center"/>
            </w:pPr>
          </w:p>
        </w:tc>
      </w:tr>
      <w:tr w:rsidR="008476D1" w:rsidRPr="004C3D10" w:rsidTr="00D90622">
        <w:tblPrEx>
          <w:tblCellMar>
            <w:top w:w="7" w:type="dxa"/>
            <w:left w:w="96" w:type="dxa"/>
            <w:right w:w="89" w:type="dxa"/>
          </w:tblCellMar>
        </w:tblPrEx>
        <w:trPr>
          <w:trHeight w:val="287"/>
        </w:trPr>
        <w:tc>
          <w:tcPr>
            <w:tcW w:w="1148" w:type="dxa"/>
            <w:tcBorders>
              <w:top w:val="single" w:sz="4" w:space="0" w:color="000000"/>
              <w:left w:val="single" w:sz="4" w:space="0" w:color="000000"/>
              <w:bottom w:val="single" w:sz="4" w:space="0" w:color="000000"/>
              <w:right w:val="single" w:sz="4" w:space="0" w:color="000000"/>
            </w:tcBorders>
          </w:tcPr>
          <w:p w:rsidR="008476D1" w:rsidRPr="004C3D10" w:rsidRDefault="008476D1" w:rsidP="008476D1">
            <w:pPr>
              <w:spacing w:line="259" w:lineRule="auto"/>
              <w:ind w:left="57"/>
              <w:jc w:val="center"/>
            </w:pPr>
          </w:p>
        </w:tc>
        <w:tc>
          <w:tcPr>
            <w:tcW w:w="7496" w:type="dxa"/>
            <w:tcBorders>
              <w:top w:val="single" w:sz="4" w:space="0" w:color="000000"/>
              <w:left w:val="single" w:sz="4" w:space="0" w:color="000000"/>
              <w:bottom w:val="single" w:sz="4" w:space="0" w:color="000000"/>
              <w:right w:val="single" w:sz="4" w:space="0" w:color="000000"/>
            </w:tcBorders>
          </w:tcPr>
          <w:p w:rsidR="008476D1" w:rsidRPr="004C3D10" w:rsidRDefault="008476D1" w:rsidP="00FA2F36">
            <w:pPr>
              <w:spacing w:line="259" w:lineRule="auto"/>
              <w:ind w:left="12"/>
            </w:pPr>
            <w:r w:rsidRPr="004C3D10">
              <w:rPr>
                <w:rFonts w:eastAsia="Arial" w:cs="Arial"/>
                <w:b/>
              </w:rPr>
              <w:t>Acknowledgment of the CEEPSA MO</w:t>
            </w:r>
            <w:r w:rsidR="00FA2F36">
              <w:rPr>
                <w:rFonts w:eastAsia="Arial" w:cs="Arial"/>
                <w:b/>
              </w:rPr>
              <w:t>U</w:t>
            </w:r>
            <w:r w:rsidRPr="004C3D10">
              <w:rPr>
                <w:rFonts w:eastAsia="Arial" w:cs="Arial"/>
                <w:b/>
              </w:rPr>
              <w:t xml:space="preserve"> Return Form </w:t>
            </w:r>
          </w:p>
        </w:tc>
        <w:tc>
          <w:tcPr>
            <w:tcW w:w="1241" w:type="dxa"/>
            <w:tcBorders>
              <w:top w:val="single" w:sz="4" w:space="0" w:color="000000"/>
              <w:left w:val="single" w:sz="4" w:space="0" w:color="000000"/>
              <w:bottom w:val="single" w:sz="4" w:space="0" w:color="000000"/>
              <w:right w:val="single" w:sz="4" w:space="0" w:color="000000"/>
            </w:tcBorders>
          </w:tcPr>
          <w:p w:rsidR="008476D1" w:rsidRPr="004C3D10" w:rsidRDefault="001F7F66" w:rsidP="008476D1">
            <w:pPr>
              <w:spacing w:line="259" w:lineRule="auto"/>
              <w:ind w:right="6"/>
              <w:jc w:val="center"/>
            </w:pPr>
            <w:r>
              <w:t>33</w:t>
            </w:r>
          </w:p>
        </w:tc>
      </w:tr>
    </w:tbl>
    <w:p w:rsidR="008476D1" w:rsidRPr="004C3D10" w:rsidRDefault="008476D1" w:rsidP="008476D1">
      <w:pPr>
        <w:spacing w:after="0" w:line="259" w:lineRule="auto"/>
        <w:ind w:left="1373"/>
      </w:pPr>
    </w:p>
    <w:p w:rsidR="008476D1" w:rsidRPr="004C3D10" w:rsidRDefault="008476D1" w:rsidP="008476D1">
      <w:pPr>
        <w:spacing w:after="12" w:line="249" w:lineRule="auto"/>
        <w:ind w:left="288" w:hanging="10"/>
      </w:pPr>
      <w:r w:rsidRPr="004C3D10">
        <w:rPr>
          <w:rFonts w:eastAsia="Arial" w:cs="Arial"/>
          <w:b/>
          <w:sz w:val="28"/>
        </w:rPr>
        <w:t>This MO</w:t>
      </w:r>
      <w:r w:rsidR="00FA2F36">
        <w:rPr>
          <w:rFonts w:eastAsia="Arial" w:cs="Arial"/>
          <w:b/>
          <w:sz w:val="28"/>
        </w:rPr>
        <w:t>A</w:t>
      </w:r>
      <w:r w:rsidRPr="004C3D10">
        <w:rPr>
          <w:rFonts w:eastAsia="Arial" w:cs="Arial"/>
          <w:b/>
          <w:sz w:val="28"/>
        </w:rPr>
        <w:t xml:space="preserve"> has to be read in conjunction with the documents in the list below. </w:t>
      </w:r>
    </w:p>
    <w:p w:rsidR="008476D1" w:rsidRPr="004C3D10" w:rsidRDefault="008476D1" w:rsidP="008476D1">
      <w:pPr>
        <w:spacing w:after="0" w:line="259" w:lineRule="auto"/>
      </w:pPr>
    </w:p>
    <w:tbl>
      <w:tblPr>
        <w:tblStyle w:val="TableGrid0"/>
        <w:tblW w:w="9463" w:type="dxa"/>
        <w:tblInd w:w="186" w:type="dxa"/>
        <w:tblCellMar>
          <w:top w:w="7" w:type="dxa"/>
          <w:left w:w="108" w:type="dxa"/>
          <w:right w:w="85" w:type="dxa"/>
        </w:tblCellMar>
        <w:tblLook w:val="04A0" w:firstRow="1" w:lastRow="0" w:firstColumn="1" w:lastColumn="0" w:noHBand="0" w:noVBand="1"/>
      </w:tblPr>
      <w:tblGrid>
        <w:gridCol w:w="1526"/>
        <w:gridCol w:w="7937"/>
      </w:tblGrid>
      <w:tr w:rsidR="008476D1" w:rsidRPr="004C3D10" w:rsidTr="008476D1">
        <w:trPr>
          <w:trHeight w:val="283"/>
        </w:trPr>
        <w:tc>
          <w:tcPr>
            <w:tcW w:w="1526" w:type="dxa"/>
            <w:tcBorders>
              <w:top w:val="single" w:sz="4" w:space="0" w:color="000000"/>
              <w:left w:val="single" w:sz="4" w:space="0" w:color="000000"/>
              <w:bottom w:val="single" w:sz="4" w:space="0" w:color="000000"/>
              <w:right w:val="single" w:sz="4" w:space="0" w:color="000000"/>
            </w:tcBorders>
            <w:shd w:val="clear" w:color="auto" w:fill="C4BC96"/>
          </w:tcPr>
          <w:p w:rsidR="008476D1" w:rsidRPr="004C3D10" w:rsidRDefault="008476D1" w:rsidP="008476D1">
            <w:pPr>
              <w:spacing w:line="259" w:lineRule="auto"/>
              <w:ind w:left="40"/>
            </w:pPr>
            <w:r w:rsidRPr="004C3D10">
              <w:rPr>
                <w:rFonts w:eastAsia="Arial" w:cs="Arial"/>
                <w:b/>
              </w:rPr>
              <w:t xml:space="preserve">Form code </w:t>
            </w:r>
          </w:p>
        </w:tc>
        <w:tc>
          <w:tcPr>
            <w:tcW w:w="7937" w:type="dxa"/>
            <w:tcBorders>
              <w:top w:val="single" w:sz="4" w:space="0" w:color="000000"/>
              <w:left w:val="single" w:sz="4" w:space="0" w:color="000000"/>
              <w:bottom w:val="single" w:sz="4" w:space="0" w:color="000000"/>
              <w:right w:val="single" w:sz="4" w:space="0" w:color="000000"/>
            </w:tcBorders>
            <w:shd w:val="clear" w:color="auto" w:fill="C4BC96"/>
          </w:tcPr>
          <w:p w:rsidR="008476D1" w:rsidRPr="004C3D10" w:rsidRDefault="008476D1" w:rsidP="008476D1">
            <w:pPr>
              <w:spacing w:line="259" w:lineRule="auto"/>
            </w:pPr>
            <w:r w:rsidRPr="004C3D10">
              <w:rPr>
                <w:rFonts w:eastAsia="Arial" w:cs="Arial"/>
                <w:b/>
              </w:rPr>
              <w:t xml:space="preserve">Title of document / form / policy </w:t>
            </w:r>
          </w:p>
        </w:tc>
      </w:tr>
      <w:tr w:rsidR="008476D1" w:rsidRPr="004C3D10" w:rsidTr="008476D1">
        <w:trPr>
          <w:trHeight w:val="289"/>
        </w:trPr>
        <w:tc>
          <w:tcPr>
            <w:tcW w:w="1526" w:type="dxa"/>
            <w:tcBorders>
              <w:top w:val="single" w:sz="4" w:space="0" w:color="000000"/>
              <w:left w:val="single" w:sz="4" w:space="0" w:color="000000"/>
              <w:bottom w:val="single" w:sz="4" w:space="0" w:color="000000"/>
              <w:right w:val="single" w:sz="4" w:space="0" w:color="000000"/>
            </w:tcBorders>
          </w:tcPr>
          <w:p w:rsidR="008476D1" w:rsidRPr="004C3D10" w:rsidRDefault="008476D1" w:rsidP="008476D1">
            <w:pPr>
              <w:spacing w:line="259" w:lineRule="auto"/>
              <w:ind w:left="43"/>
              <w:jc w:val="center"/>
            </w:pPr>
          </w:p>
        </w:tc>
        <w:tc>
          <w:tcPr>
            <w:tcW w:w="7937" w:type="dxa"/>
            <w:tcBorders>
              <w:top w:val="single" w:sz="4" w:space="0" w:color="000000"/>
              <w:left w:val="single" w:sz="4" w:space="0" w:color="000000"/>
              <w:bottom w:val="single" w:sz="4" w:space="0" w:color="000000"/>
              <w:right w:val="single" w:sz="4" w:space="0" w:color="000000"/>
            </w:tcBorders>
          </w:tcPr>
          <w:p w:rsidR="008476D1" w:rsidRPr="004C3D10" w:rsidRDefault="008476D1" w:rsidP="008476D1">
            <w:pPr>
              <w:spacing w:line="259" w:lineRule="auto"/>
            </w:pPr>
            <w:r w:rsidRPr="004C3D10">
              <w:rPr>
                <w:rFonts w:eastAsia="Arial" w:cs="Arial"/>
                <w:b/>
              </w:rPr>
              <w:t xml:space="preserve">Training Provider Endorsement Application form Phase 1 - intent </w:t>
            </w:r>
          </w:p>
        </w:tc>
      </w:tr>
      <w:tr w:rsidR="008476D1" w:rsidRPr="004C3D10" w:rsidTr="008476D1">
        <w:trPr>
          <w:trHeight w:val="284"/>
        </w:trPr>
        <w:tc>
          <w:tcPr>
            <w:tcW w:w="1526" w:type="dxa"/>
            <w:tcBorders>
              <w:top w:val="single" w:sz="4" w:space="0" w:color="000000"/>
              <w:left w:val="single" w:sz="4" w:space="0" w:color="000000"/>
              <w:bottom w:val="single" w:sz="4" w:space="0" w:color="000000"/>
              <w:right w:val="single" w:sz="4" w:space="0" w:color="000000"/>
            </w:tcBorders>
            <w:shd w:val="clear" w:color="auto" w:fill="DDD9C3"/>
          </w:tcPr>
          <w:p w:rsidR="008476D1" w:rsidRPr="004C3D10" w:rsidRDefault="008476D1" w:rsidP="008476D1">
            <w:pPr>
              <w:spacing w:line="259" w:lineRule="auto"/>
              <w:ind w:left="43"/>
              <w:jc w:val="center"/>
            </w:pPr>
          </w:p>
        </w:tc>
        <w:tc>
          <w:tcPr>
            <w:tcW w:w="7937" w:type="dxa"/>
            <w:tcBorders>
              <w:top w:val="single" w:sz="4" w:space="0" w:color="000000"/>
              <w:left w:val="single" w:sz="4" w:space="0" w:color="000000"/>
              <w:bottom w:val="single" w:sz="4" w:space="0" w:color="000000"/>
              <w:right w:val="single" w:sz="4" w:space="0" w:color="000000"/>
            </w:tcBorders>
            <w:shd w:val="clear" w:color="auto" w:fill="DDD9C3"/>
          </w:tcPr>
          <w:p w:rsidR="008476D1" w:rsidRPr="004C3D10" w:rsidRDefault="008476D1" w:rsidP="008476D1">
            <w:pPr>
              <w:spacing w:line="259" w:lineRule="auto"/>
            </w:pPr>
          </w:p>
        </w:tc>
      </w:tr>
      <w:tr w:rsidR="008476D1" w:rsidRPr="004C3D10" w:rsidTr="008476D1">
        <w:trPr>
          <w:trHeight w:val="288"/>
        </w:trPr>
        <w:tc>
          <w:tcPr>
            <w:tcW w:w="1526" w:type="dxa"/>
            <w:tcBorders>
              <w:top w:val="single" w:sz="4" w:space="0" w:color="000000"/>
              <w:left w:val="single" w:sz="4" w:space="0" w:color="000000"/>
              <w:bottom w:val="single" w:sz="4" w:space="0" w:color="000000"/>
              <w:right w:val="single" w:sz="4" w:space="0" w:color="000000"/>
            </w:tcBorders>
          </w:tcPr>
          <w:p w:rsidR="008476D1" w:rsidRPr="004C3D10" w:rsidRDefault="008476D1" w:rsidP="008476D1">
            <w:pPr>
              <w:spacing w:line="259" w:lineRule="auto"/>
              <w:ind w:left="43"/>
              <w:jc w:val="center"/>
            </w:pPr>
          </w:p>
        </w:tc>
        <w:tc>
          <w:tcPr>
            <w:tcW w:w="7937" w:type="dxa"/>
            <w:tcBorders>
              <w:top w:val="single" w:sz="4" w:space="0" w:color="000000"/>
              <w:left w:val="single" w:sz="4" w:space="0" w:color="000000"/>
              <w:bottom w:val="single" w:sz="4" w:space="0" w:color="000000"/>
              <w:right w:val="single" w:sz="4" w:space="0" w:color="000000"/>
            </w:tcBorders>
          </w:tcPr>
          <w:p w:rsidR="008476D1" w:rsidRPr="004C3D10" w:rsidRDefault="008476D1" w:rsidP="008476D1">
            <w:pPr>
              <w:spacing w:line="259" w:lineRule="auto"/>
            </w:pPr>
            <w:r w:rsidRPr="004C3D10">
              <w:rPr>
                <w:rFonts w:eastAsia="Arial" w:cs="Arial"/>
                <w:b/>
              </w:rPr>
              <w:t xml:space="preserve">Training Provider Endorsement Application form Phase 2  </w:t>
            </w:r>
          </w:p>
        </w:tc>
      </w:tr>
      <w:tr w:rsidR="008476D1" w:rsidRPr="004C3D10" w:rsidTr="008476D1">
        <w:trPr>
          <w:trHeight w:val="287"/>
        </w:trPr>
        <w:tc>
          <w:tcPr>
            <w:tcW w:w="1526" w:type="dxa"/>
            <w:tcBorders>
              <w:top w:val="single" w:sz="4" w:space="0" w:color="000000"/>
              <w:left w:val="single" w:sz="4" w:space="0" w:color="000000"/>
              <w:bottom w:val="single" w:sz="4" w:space="0" w:color="000000"/>
              <w:right w:val="single" w:sz="4" w:space="0" w:color="000000"/>
            </w:tcBorders>
          </w:tcPr>
          <w:p w:rsidR="008476D1" w:rsidRPr="004C3D10" w:rsidRDefault="008476D1" w:rsidP="008476D1">
            <w:pPr>
              <w:spacing w:line="259" w:lineRule="auto"/>
              <w:ind w:left="43"/>
              <w:jc w:val="center"/>
            </w:pPr>
          </w:p>
        </w:tc>
        <w:tc>
          <w:tcPr>
            <w:tcW w:w="7937" w:type="dxa"/>
            <w:tcBorders>
              <w:top w:val="single" w:sz="4" w:space="0" w:color="000000"/>
              <w:left w:val="single" w:sz="4" w:space="0" w:color="000000"/>
              <w:bottom w:val="single" w:sz="4" w:space="0" w:color="000000"/>
              <w:right w:val="single" w:sz="4" w:space="0" w:color="000000"/>
            </w:tcBorders>
          </w:tcPr>
          <w:p w:rsidR="008476D1" w:rsidRPr="004C3D10" w:rsidRDefault="008476D1" w:rsidP="00433C24">
            <w:pPr>
              <w:spacing w:line="259" w:lineRule="auto"/>
            </w:pPr>
            <w:r w:rsidRPr="004C3D10">
              <w:rPr>
                <w:rFonts w:eastAsia="Arial" w:cs="Arial"/>
                <w:b/>
              </w:rPr>
              <w:t xml:space="preserve">CEEPSA </w:t>
            </w:r>
            <w:r w:rsidR="00433C24">
              <w:rPr>
                <w:rFonts w:eastAsia="Arial" w:cs="Arial"/>
                <w:b/>
              </w:rPr>
              <w:t>Code of Ethics</w:t>
            </w:r>
            <w:r w:rsidRPr="004C3D10">
              <w:rPr>
                <w:rFonts w:eastAsia="Arial" w:cs="Arial"/>
                <w:b/>
              </w:rPr>
              <w:t xml:space="preserve"> </w:t>
            </w:r>
          </w:p>
        </w:tc>
      </w:tr>
    </w:tbl>
    <w:p w:rsidR="008476D1" w:rsidRPr="004C3D10" w:rsidRDefault="008476D1" w:rsidP="008476D1">
      <w:pPr>
        <w:spacing w:after="0" w:line="259" w:lineRule="auto"/>
      </w:pPr>
      <w:bookmarkStart w:id="0" w:name="_GoBack"/>
      <w:bookmarkEnd w:id="0"/>
    </w:p>
    <w:p w:rsidR="008476D1" w:rsidRPr="002A278F" w:rsidRDefault="008476D1" w:rsidP="00FA2F36">
      <w:pPr>
        <w:spacing w:after="0" w:line="259" w:lineRule="auto"/>
        <w:rPr>
          <w:b/>
          <w:sz w:val="28"/>
          <w:szCs w:val="28"/>
        </w:rPr>
      </w:pPr>
      <w:r w:rsidRPr="002A278F">
        <w:rPr>
          <w:b/>
          <w:sz w:val="28"/>
          <w:szCs w:val="28"/>
        </w:rPr>
        <w:t xml:space="preserve">1. Introduction  </w:t>
      </w:r>
    </w:p>
    <w:p w:rsidR="008476D1" w:rsidRPr="004C3D10" w:rsidRDefault="008476D1" w:rsidP="008476D1">
      <w:pPr>
        <w:spacing w:after="0" w:line="259" w:lineRule="auto"/>
        <w:ind w:left="720"/>
      </w:pPr>
    </w:p>
    <w:p w:rsidR="008476D1" w:rsidRPr="004C3D10" w:rsidRDefault="008476D1" w:rsidP="008476D1">
      <w:pPr>
        <w:ind w:left="278" w:right="193"/>
      </w:pPr>
      <w:r w:rsidRPr="004C3D10">
        <w:t>Given the standards of the provision of learning (and assessment) firstly by CEEPSA</w:t>
      </w:r>
      <w:r w:rsidR="00D8336A">
        <w:t>,</w:t>
      </w:r>
      <w:r w:rsidRPr="004C3D10">
        <w:t xml:space="preserve"> as </w:t>
      </w:r>
      <w:r w:rsidR="00FA2F36">
        <w:t>a Professional Body</w:t>
      </w:r>
      <w:r w:rsidR="002A278F">
        <w:t xml:space="preserve"> </w:t>
      </w:r>
      <w:r w:rsidR="00FA2F36">
        <w:t>registered with SAQA</w:t>
      </w:r>
      <w:r w:rsidR="00D8336A">
        <w:t>,</w:t>
      </w:r>
      <w:r w:rsidR="00FA2F36">
        <w:t xml:space="preserve"> </w:t>
      </w:r>
      <w:r w:rsidRPr="004C3D10">
        <w:t xml:space="preserve">it is imperative that all CEEPSA endorsed Training providers understand and conform to the rules, regulations, processes, procedures and standards set out in this document. </w:t>
      </w:r>
    </w:p>
    <w:p w:rsidR="008476D1" w:rsidRPr="004C3D10" w:rsidRDefault="008476D1" w:rsidP="008476D1">
      <w:pPr>
        <w:spacing w:after="0" w:line="259" w:lineRule="auto"/>
        <w:ind w:left="1013"/>
      </w:pPr>
    </w:p>
    <w:p w:rsidR="008476D1" w:rsidRPr="004C3D10" w:rsidRDefault="008476D1" w:rsidP="008476D1">
      <w:pPr>
        <w:ind w:left="278" w:right="193"/>
      </w:pPr>
      <w:r w:rsidRPr="004C3D10">
        <w:t>This Memorandum of A</w:t>
      </w:r>
      <w:r w:rsidR="00FA2F36">
        <w:t>greement</w:t>
      </w:r>
      <w:r w:rsidRPr="004C3D10">
        <w:t xml:space="preserve"> (MOA) will give detailed information regarding all aspects of provision of learning by CEEPSA endorsed Training providers.  It will provide you, the Training provider with all the information you need to know in order for you to conform to the required processes and procedures as set out by CEEPSA in terms of provision of learning (training). </w:t>
      </w:r>
    </w:p>
    <w:p w:rsidR="008476D1" w:rsidRPr="004C3D10" w:rsidRDefault="008476D1" w:rsidP="008476D1">
      <w:pPr>
        <w:spacing w:after="0" w:line="259" w:lineRule="auto"/>
        <w:ind w:left="1013"/>
      </w:pPr>
    </w:p>
    <w:p w:rsidR="008476D1" w:rsidRPr="004C3D10" w:rsidRDefault="008476D1" w:rsidP="008476D1">
      <w:pPr>
        <w:ind w:left="278" w:right="193"/>
      </w:pPr>
      <w:r w:rsidRPr="004C3D10">
        <w:t xml:space="preserve">The policies regarding the actual provision of learning process and procedure include all the requirements for a learner training facility from provision of accommodation and food </w:t>
      </w:r>
      <w:r w:rsidR="00D8336A">
        <w:t>(where applicable)</w:t>
      </w:r>
      <w:r w:rsidR="002A278F">
        <w:t xml:space="preserve"> </w:t>
      </w:r>
      <w:r w:rsidRPr="004C3D10">
        <w:t xml:space="preserve">to the practical </w:t>
      </w:r>
      <w:r w:rsidR="002A278F">
        <w:t>training</w:t>
      </w:r>
      <w:r w:rsidRPr="004C3D10">
        <w:t xml:space="preserve"> provision, storage of learner information, provision of learning materials and conformance to all aspects of the CEEPSA verification checklist for training providers. </w:t>
      </w:r>
    </w:p>
    <w:p w:rsidR="008476D1" w:rsidRPr="004C3D10" w:rsidRDefault="008476D1" w:rsidP="008476D1">
      <w:pPr>
        <w:spacing w:after="0" w:line="259" w:lineRule="auto"/>
        <w:ind w:left="1013"/>
      </w:pPr>
    </w:p>
    <w:p w:rsidR="008476D1" w:rsidRPr="004C3D10" w:rsidRDefault="008476D1" w:rsidP="008476D1">
      <w:pPr>
        <w:ind w:left="278" w:right="193"/>
      </w:pPr>
      <w:r w:rsidRPr="004C3D10">
        <w:t xml:space="preserve">This MOA outlines all the requirements set for the endorsement of CEEPSA training providers  including a Training Providers Code of Conduct, the provision of learning policies that need to be adhered to when carrying out training and the consequences of not conforming to the CEEPSA criteria and requirements. </w:t>
      </w:r>
    </w:p>
    <w:p w:rsidR="008476D1" w:rsidRPr="004C3D10" w:rsidRDefault="008476D1" w:rsidP="008476D1">
      <w:pPr>
        <w:spacing w:after="0" w:line="259" w:lineRule="auto"/>
        <w:ind w:left="1013"/>
      </w:pPr>
    </w:p>
    <w:p w:rsidR="008476D1" w:rsidRPr="004C3D10" w:rsidRDefault="008476D1" w:rsidP="008476D1">
      <w:pPr>
        <w:pStyle w:val="Heading2"/>
        <w:ind w:left="288"/>
        <w:rPr>
          <w:rFonts w:asciiTheme="minorHAnsi" w:hAnsiTheme="minorHAnsi"/>
        </w:rPr>
      </w:pPr>
      <w:r w:rsidRPr="004C3D10">
        <w:rPr>
          <w:rFonts w:asciiTheme="minorHAnsi" w:hAnsiTheme="minorHAnsi"/>
        </w:rPr>
        <w:t xml:space="preserve">2. Objectives  </w:t>
      </w:r>
    </w:p>
    <w:p w:rsidR="008476D1" w:rsidRPr="004C3D10" w:rsidRDefault="008476D1" w:rsidP="008476D1">
      <w:pPr>
        <w:spacing w:after="0" w:line="259" w:lineRule="auto"/>
        <w:ind w:left="1013"/>
      </w:pPr>
    </w:p>
    <w:p w:rsidR="008476D1" w:rsidRPr="004C3D10" w:rsidRDefault="008476D1" w:rsidP="008476D1">
      <w:pPr>
        <w:ind w:left="278" w:right="193"/>
      </w:pPr>
      <w:r w:rsidRPr="004C3D10">
        <w:t xml:space="preserve">The objectives of this MOA are to ensure that all CEEPSA endorsed Training providers are fully aware of what it entails being a CEEPSA endorsed Training provider.   </w:t>
      </w:r>
    </w:p>
    <w:p w:rsidR="008476D1" w:rsidRPr="004C3D10" w:rsidRDefault="008476D1" w:rsidP="008476D1">
      <w:pPr>
        <w:ind w:left="278" w:right="193"/>
      </w:pPr>
      <w:r w:rsidRPr="004C3D10">
        <w:t xml:space="preserve">The information contained in this MOA is to be read, understood and put into practice by all CEEPSA endorsed Training providers.  With the understanding and knowledge gleaned from this document it will be expected of all CEEPSA Training providers to carry out learner training according to the policies and procedures set out by the </w:t>
      </w:r>
      <w:r w:rsidR="00D8336A">
        <w:t>Professional Body</w:t>
      </w:r>
      <w:r w:rsidRPr="004C3D10">
        <w:t xml:space="preserve">.  The reason for these policies, procedures and </w:t>
      </w:r>
      <w:r w:rsidR="00A87CF2">
        <w:t>t</w:t>
      </w:r>
      <w:r w:rsidRPr="004C3D10">
        <w:t>raining providers Code of Conduct</w:t>
      </w:r>
      <w:r w:rsidR="00A87CF2">
        <w:t>,</w:t>
      </w:r>
      <w:r w:rsidRPr="004C3D10">
        <w:t xml:space="preserve"> is to ensure that the standards of not only training and assessments</w:t>
      </w:r>
      <w:r w:rsidR="00D8336A">
        <w:t>,</w:t>
      </w:r>
      <w:r w:rsidRPr="004C3D10">
        <w:t xml:space="preserve"> but of the </w:t>
      </w:r>
      <w:r w:rsidR="00A87CF2">
        <w:t>services</w:t>
      </w:r>
      <w:r w:rsidRPr="004C3D10">
        <w:t xml:space="preserve"> that are </w:t>
      </w:r>
      <w:r w:rsidR="00B442D9">
        <w:t xml:space="preserve">offered </w:t>
      </w:r>
      <w:r w:rsidRPr="004C3D10">
        <w:t xml:space="preserve">through CEEPSA </w:t>
      </w:r>
      <w:r w:rsidR="00D8336A">
        <w:t xml:space="preserve">endorsed providers of </w:t>
      </w:r>
      <w:r w:rsidRPr="004C3D10">
        <w:t xml:space="preserve">training and </w:t>
      </w:r>
      <w:r w:rsidR="00C31BE1">
        <w:t xml:space="preserve">internal </w:t>
      </w:r>
      <w:r w:rsidRPr="004C3D10">
        <w:t xml:space="preserve">assessments </w:t>
      </w:r>
      <w:r w:rsidR="00A87CF2">
        <w:t>are</w:t>
      </w:r>
      <w:r w:rsidRPr="004C3D10">
        <w:t xml:space="preserve"> maintained.  The ultimate aim </w:t>
      </w:r>
      <w:r w:rsidR="00B442D9">
        <w:t>is</w:t>
      </w:r>
      <w:r w:rsidRPr="004C3D10">
        <w:t xml:space="preserve"> to produce knowledgeable and ethical </w:t>
      </w:r>
      <w:r w:rsidR="00A87CF2">
        <w:t>equine and equestrian professionals</w:t>
      </w:r>
      <w:r w:rsidRPr="004C3D10">
        <w:t xml:space="preserve"> proud to be associated with CEEPSA. </w:t>
      </w:r>
    </w:p>
    <w:p w:rsidR="008476D1" w:rsidRPr="004C3D10" w:rsidRDefault="008476D1" w:rsidP="008476D1">
      <w:pPr>
        <w:spacing w:after="0" w:line="259" w:lineRule="auto"/>
      </w:pPr>
    </w:p>
    <w:p w:rsidR="008476D1" w:rsidRPr="004C3D10" w:rsidRDefault="008476D1" w:rsidP="008476D1">
      <w:pPr>
        <w:spacing w:after="31"/>
        <w:ind w:left="278" w:right="193"/>
      </w:pPr>
      <w:r w:rsidRPr="004C3D10">
        <w:t>It is hoped that an understanding of this document will ensure that all CEEPSA Training providers carry out learner training according to the standard</w:t>
      </w:r>
      <w:r w:rsidR="00C31BE1">
        <w:t>s</w:t>
      </w:r>
      <w:r w:rsidRPr="004C3D10">
        <w:t xml:space="preserve"> </w:t>
      </w:r>
      <w:r w:rsidR="00C31BE1">
        <w:t>expected</w:t>
      </w:r>
      <w:r w:rsidRPr="004C3D10">
        <w:t xml:space="preserve"> by CEEPSA.   All the CEEPSA endorsed Training providers will conform to the criteria set out not only in terms of the quality of training</w:t>
      </w:r>
      <w:r w:rsidR="00C31BE1">
        <w:t>,</w:t>
      </w:r>
      <w:r w:rsidRPr="004C3D10">
        <w:t xml:space="preserve"> but in terms of the quality of </w:t>
      </w:r>
      <w:r w:rsidR="00C31BE1">
        <w:t>professionals</w:t>
      </w:r>
      <w:r w:rsidRPr="004C3D10">
        <w:t xml:space="preserve"> being trained and declared competent against </w:t>
      </w:r>
      <w:r w:rsidR="00C31BE1">
        <w:t>internationally accepted standards.</w:t>
      </w:r>
    </w:p>
    <w:p w:rsidR="008476D1" w:rsidRPr="004C3D10" w:rsidRDefault="008476D1" w:rsidP="008476D1">
      <w:pPr>
        <w:spacing w:after="0" w:line="259" w:lineRule="auto"/>
      </w:pPr>
    </w:p>
    <w:p w:rsidR="008476D1" w:rsidRPr="004C3D10" w:rsidRDefault="008476D1" w:rsidP="00FA2F36">
      <w:pPr>
        <w:spacing w:after="0" w:line="259" w:lineRule="auto"/>
      </w:pPr>
      <w:r w:rsidRPr="004C3D10">
        <w:rPr>
          <w:rFonts w:eastAsia="Arial" w:cs="Arial"/>
          <w:b/>
          <w:sz w:val="28"/>
        </w:rPr>
        <w:t xml:space="preserve">3. What is a CEEPSA Training Provider?  </w:t>
      </w:r>
    </w:p>
    <w:p w:rsidR="002A278F" w:rsidRDefault="002A278F" w:rsidP="008476D1">
      <w:pPr>
        <w:ind w:left="278" w:right="193"/>
      </w:pPr>
    </w:p>
    <w:p w:rsidR="008476D1" w:rsidRPr="004C3D10" w:rsidRDefault="008476D1" w:rsidP="008476D1">
      <w:pPr>
        <w:ind w:left="278" w:right="193"/>
      </w:pPr>
      <w:r w:rsidRPr="004C3D10">
        <w:lastRenderedPageBreak/>
        <w:t xml:space="preserve">An endorsed Training provider is an organisation, company or group consisting of individuals who take on the responsibility for the provision of learning towards unit standards, skills programmes and other CEEPSA </w:t>
      </w:r>
      <w:r w:rsidR="00C31BE1">
        <w:t xml:space="preserve">recognized </w:t>
      </w:r>
      <w:r w:rsidRPr="004C3D10">
        <w:t>qualifications.   A CEEPSA endorsed training provider subscribes to the criteria, policies and procedures, rules, learning provision strategies and the standards set by CEEPSA in terms of training.   A training provider is endorsed as per the company name</w:t>
      </w:r>
      <w:r w:rsidR="00C31BE1">
        <w:t xml:space="preserve"> if </w:t>
      </w:r>
      <w:r w:rsidRPr="004C3D10">
        <w:t>the provider has an individual or a number of individuals responsible for the provider company</w:t>
      </w:r>
      <w:r w:rsidR="00C31BE1">
        <w:t>’s training</w:t>
      </w:r>
      <w:r w:rsidRPr="004C3D10">
        <w:t xml:space="preserve">.  These individuals are referred to as the Training provider individual(s) who take on the responsibility for the provision of training. The endorsed training provider employs a principle trainer according to CEEPSA criteria and possibly other “secondary-trainers” or subject matter experts within their individual specialist capacity.  Most CEEPSA endorsed Training provider individuals </w:t>
      </w:r>
      <w:r w:rsidR="00C31BE1">
        <w:t xml:space="preserve">should </w:t>
      </w:r>
      <w:r w:rsidRPr="004C3D10">
        <w:t xml:space="preserve"> be qualified and registered as assessors.  </w:t>
      </w:r>
    </w:p>
    <w:p w:rsidR="008476D1" w:rsidRPr="004C3D10" w:rsidRDefault="008476D1" w:rsidP="008476D1">
      <w:pPr>
        <w:spacing w:after="33"/>
        <w:ind w:left="278" w:right="193"/>
      </w:pPr>
      <w:r w:rsidRPr="004C3D10">
        <w:t>It is important that as a CEEPSA endorsed training provider you understand that the provision of training of a learner</w:t>
      </w:r>
      <w:r w:rsidR="00C31BE1">
        <w:t>,</w:t>
      </w:r>
      <w:r w:rsidRPr="004C3D10">
        <w:t xml:space="preserve"> for whatever unit standards, skills programme or other CEEPSA </w:t>
      </w:r>
      <w:r w:rsidR="00C31BE1">
        <w:t xml:space="preserve">recognized </w:t>
      </w:r>
      <w:r w:rsidRPr="004C3D10">
        <w:t>qualification</w:t>
      </w:r>
      <w:r w:rsidR="00C31BE1">
        <w:t>,</w:t>
      </w:r>
      <w:r w:rsidRPr="004C3D10">
        <w:t xml:space="preserve"> that you play a large role in determining this learner’s future.   As a Training provid</w:t>
      </w:r>
      <w:r w:rsidR="00C31BE1">
        <w:t>er you need to be aware of this</w:t>
      </w:r>
      <w:r w:rsidRPr="004C3D10">
        <w:t xml:space="preserve"> and this should make you apply all the procedural requirements and carry out all aspects of training and assessment as per CEEPSA’s criteria.  The criteria are based on the standards that CEEPSA require and in the interest of the learner’s development.   </w:t>
      </w:r>
    </w:p>
    <w:p w:rsidR="008476D1" w:rsidRPr="004C3D10" w:rsidRDefault="00C31BE1" w:rsidP="008476D1">
      <w:pPr>
        <w:ind w:left="278" w:right="193"/>
      </w:pPr>
      <w:r>
        <w:t>There</w:t>
      </w:r>
      <w:r w:rsidR="008476D1" w:rsidRPr="004C3D10">
        <w:t xml:space="preserve"> are many </w:t>
      </w:r>
      <w:r w:rsidR="001B67DE">
        <w:t>professi</w:t>
      </w:r>
      <w:r>
        <w:t>o</w:t>
      </w:r>
      <w:r w:rsidR="001B67DE">
        <w:t>nals</w:t>
      </w:r>
      <w:r w:rsidR="008476D1" w:rsidRPr="004C3D10">
        <w:t xml:space="preserve"> who did not receive a “privileged” education and are still not on a par </w:t>
      </w:r>
      <w:r>
        <w:t xml:space="preserve">academically </w:t>
      </w:r>
      <w:r w:rsidR="008476D1" w:rsidRPr="004C3D10">
        <w:t xml:space="preserve">with all other </w:t>
      </w:r>
      <w:r w:rsidR="001B67DE">
        <w:t>professionals</w:t>
      </w:r>
      <w:r w:rsidR="008476D1" w:rsidRPr="004C3D10">
        <w:t>, so without dropping standards we need to focus on different types of teaching (learning) methodology.</w:t>
      </w:r>
    </w:p>
    <w:p w:rsidR="008476D1" w:rsidRPr="004C3D10" w:rsidRDefault="008476D1" w:rsidP="008476D1">
      <w:pPr>
        <w:spacing w:after="0" w:line="259" w:lineRule="auto"/>
      </w:pPr>
    </w:p>
    <w:p w:rsidR="008476D1" w:rsidRPr="004C3D10" w:rsidRDefault="008476D1" w:rsidP="008476D1">
      <w:pPr>
        <w:pStyle w:val="Heading2"/>
        <w:ind w:left="288"/>
        <w:rPr>
          <w:rFonts w:asciiTheme="minorHAnsi" w:hAnsiTheme="minorHAnsi"/>
        </w:rPr>
      </w:pPr>
      <w:r w:rsidRPr="004C3D10">
        <w:rPr>
          <w:rFonts w:asciiTheme="minorHAnsi" w:hAnsiTheme="minorHAnsi"/>
        </w:rPr>
        <w:t xml:space="preserve">4. Conditions for endorsement as a CEEPSA Training Provider </w:t>
      </w:r>
    </w:p>
    <w:p w:rsidR="008476D1" w:rsidRPr="004C3D10" w:rsidRDefault="008476D1" w:rsidP="008476D1">
      <w:pPr>
        <w:spacing w:after="0" w:line="259" w:lineRule="auto"/>
      </w:pPr>
    </w:p>
    <w:p w:rsidR="008476D1" w:rsidRPr="004C3D10" w:rsidRDefault="008476D1" w:rsidP="008476D1">
      <w:pPr>
        <w:spacing w:after="31"/>
        <w:ind w:left="278" w:right="193"/>
      </w:pPr>
      <w:r w:rsidRPr="004C3D10">
        <w:t>There are a number of criteria to which training providers need to conform in order to apply for endorsement as a recognised Training provider by CEEPSA</w:t>
      </w:r>
      <w:r w:rsidR="00C31BE1">
        <w:t xml:space="preserve">. </w:t>
      </w:r>
      <w:r w:rsidR="00C31BE1" w:rsidRPr="009F3356">
        <w:t xml:space="preserve">These are detailed in </w:t>
      </w:r>
      <w:r w:rsidR="009F3356">
        <w:t xml:space="preserve">this document and </w:t>
      </w:r>
      <w:r w:rsidR="00C31BE1" w:rsidRPr="009F3356">
        <w:t>the Memorandum of Agreement.</w:t>
      </w:r>
      <w:r w:rsidRPr="004C3D10">
        <w:t xml:space="preserve">  </w:t>
      </w:r>
    </w:p>
    <w:p w:rsidR="008476D1" w:rsidRPr="004C3D10" w:rsidRDefault="008476D1" w:rsidP="008476D1">
      <w:pPr>
        <w:spacing w:after="0" w:line="259" w:lineRule="auto"/>
      </w:pPr>
    </w:p>
    <w:p w:rsidR="008476D1" w:rsidRPr="004C3D10" w:rsidRDefault="008476D1" w:rsidP="008476D1">
      <w:pPr>
        <w:pStyle w:val="Heading2"/>
        <w:ind w:left="288"/>
        <w:rPr>
          <w:rFonts w:asciiTheme="minorHAnsi" w:hAnsiTheme="minorHAnsi"/>
        </w:rPr>
      </w:pPr>
      <w:r w:rsidRPr="004C3D10">
        <w:rPr>
          <w:rFonts w:asciiTheme="minorHAnsi" w:hAnsiTheme="minorHAnsi"/>
        </w:rPr>
        <w:t xml:space="preserve">5. Benefits of being a CEEPSA Training Provider   </w:t>
      </w:r>
    </w:p>
    <w:p w:rsidR="008476D1" w:rsidRPr="004C3D10" w:rsidRDefault="008476D1" w:rsidP="008476D1">
      <w:pPr>
        <w:spacing w:after="0" w:line="259" w:lineRule="auto"/>
      </w:pPr>
    </w:p>
    <w:p w:rsidR="008476D1" w:rsidRPr="004C3D10" w:rsidRDefault="008476D1" w:rsidP="008476D1">
      <w:pPr>
        <w:numPr>
          <w:ilvl w:val="0"/>
          <w:numId w:val="3"/>
        </w:numPr>
        <w:spacing w:after="5" w:line="248" w:lineRule="auto"/>
        <w:ind w:right="193" w:hanging="360"/>
        <w:jc w:val="both"/>
      </w:pPr>
      <w:r w:rsidRPr="004C3D10">
        <w:t xml:space="preserve">As an endorsed Training provider you will be entitled to make use of the CEEPSA logo on your course </w:t>
      </w:r>
      <w:r w:rsidR="00C31BE1">
        <w:t>material</w:t>
      </w:r>
      <w:r w:rsidRPr="004C3D10">
        <w:t xml:space="preserve"> and in any marketing material for the sole purpose of promoting you as a CEEPSA endorsed Training Provider. </w:t>
      </w:r>
    </w:p>
    <w:p w:rsidR="008476D1" w:rsidRPr="004C3D10" w:rsidRDefault="008476D1" w:rsidP="008476D1">
      <w:pPr>
        <w:numPr>
          <w:ilvl w:val="0"/>
          <w:numId w:val="3"/>
        </w:numPr>
        <w:spacing w:after="5" w:line="248" w:lineRule="auto"/>
        <w:ind w:right="193" w:hanging="360"/>
        <w:jc w:val="both"/>
      </w:pPr>
      <w:r w:rsidRPr="004C3D10">
        <w:t xml:space="preserve">As an endorsed Training provider you will be entitled to list your name on the CEEPSA website free of charge, under the relevant section, and that you may supply not more than 100 words of text, subject to approval by the management of CEEPSA, to promote your services. </w:t>
      </w:r>
    </w:p>
    <w:p w:rsidR="008476D1" w:rsidRPr="004C3D10" w:rsidRDefault="008476D1" w:rsidP="008476D1">
      <w:pPr>
        <w:numPr>
          <w:ilvl w:val="0"/>
          <w:numId w:val="3"/>
        </w:numPr>
        <w:spacing w:after="5" w:line="248" w:lineRule="auto"/>
        <w:ind w:right="193" w:hanging="360"/>
        <w:jc w:val="both"/>
      </w:pPr>
      <w:r w:rsidRPr="004C3D10">
        <w:lastRenderedPageBreak/>
        <w:t xml:space="preserve">As an endorsed Training provider you may advertise in the </w:t>
      </w:r>
      <w:r w:rsidR="004D53AE">
        <w:t>CEEPSA Newsletter</w:t>
      </w:r>
      <w:r w:rsidRPr="004C3D10">
        <w:t xml:space="preserve"> to promote your services as a Training Provider. This advert will be charged for at the applicable rates. </w:t>
      </w:r>
    </w:p>
    <w:p w:rsidR="008476D1" w:rsidRPr="004C3D10" w:rsidRDefault="008476D1" w:rsidP="008476D1">
      <w:pPr>
        <w:numPr>
          <w:ilvl w:val="0"/>
          <w:numId w:val="3"/>
        </w:numPr>
        <w:spacing w:after="5" w:line="248" w:lineRule="auto"/>
        <w:ind w:right="193" w:hanging="360"/>
        <w:jc w:val="both"/>
      </w:pPr>
      <w:r w:rsidRPr="004C3D10">
        <w:t xml:space="preserve">As an endorsed Training provider you will be associated with CEEPSA’s high standards of training, assessing and quality of </w:t>
      </w:r>
      <w:r w:rsidR="00092B81">
        <w:t>outcomes.</w:t>
      </w:r>
    </w:p>
    <w:p w:rsidR="008476D1" w:rsidRPr="004C3D10" w:rsidRDefault="008476D1" w:rsidP="008476D1">
      <w:pPr>
        <w:spacing w:after="0" w:line="259" w:lineRule="auto"/>
      </w:pPr>
    </w:p>
    <w:p w:rsidR="008476D1" w:rsidRPr="004C3D10" w:rsidRDefault="008476D1" w:rsidP="008476D1">
      <w:pPr>
        <w:spacing w:after="0" w:line="259" w:lineRule="auto"/>
      </w:pPr>
    </w:p>
    <w:p w:rsidR="008476D1" w:rsidRPr="004C3D10" w:rsidRDefault="008476D1" w:rsidP="008476D1">
      <w:pPr>
        <w:pStyle w:val="Heading2"/>
        <w:ind w:left="288"/>
        <w:rPr>
          <w:rFonts w:asciiTheme="minorHAnsi" w:hAnsiTheme="minorHAnsi"/>
        </w:rPr>
      </w:pPr>
      <w:r w:rsidRPr="004C3D10">
        <w:rPr>
          <w:rFonts w:asciiTheme="minorHAnsi" w:hAnsiTheme="minorHAnsi"/>
        </w:rPr>
        <w:t xml:space="preserve">6. Types of CEEPSA endorsed Training Providers  </w:t>
      </w:r>
    </w:p>
    <w:p w:rsidR="002A278F" w:rsidRDefault="002A278F" w:rsidP="008476D1">
      <w:pPr>
        <w:ind w:left="278" w:right="193"/>
      </w:pPr>
    </w:p>
    <w:p w:rsidR="008476D1" w:rsidRPr="004C3D10" w:rsidRDefault="008476D1" w:rsidP="008476D1">
      <w:pPr>
        <w:ind w:left="278" w:right="193"/>
      </w:pPr>
      <w:r w:rsidRPr="004C3D10">
        <w:t>Within CEEPSA there are a number of different Training providers based on what type of programme</w:t>
      </w:r>
      <w:r w:rsidR="003960DE">
        <w:t>s</w:t>
      </w:r>
      <w:r w:rsidRPr="004C3D10">
        <w:t xml:space="preserve"> they deliver.    </w:t>
      </w:r>
    </w:p>
    <w:p w:rsidR="008476D1" w:rsidRPr="004C3D10" w:rsidRDefault="008476D1" w:rsidP="008476D1">
      <w:pPr>
        <w:ind w:left="278" w:right="193"/>
      </w:pPr>
      <w:r w:rsidRPr="004C3D10">
        <w:t xml:space="preserve">Training providers may offer either practical or theoretical training or a combination of both. The provision of learning may be in the form of an introductory course, a single </w:t>
      </w:r>
      <w:r w:rsidR="003960DE">
        <w:t>subject</w:t>
      </w:r>
      <w:r w:rsidRPr="004C3D10">
        <w:t xml:space="preserve">, a skills programme, </w:t>
      </w:r>
      <w:r w:rsidR="003960DE">
        <w:t>components of or, part qualifications</w:t>
      </w:r>
      <w:r w:rsidRPr="004C3D10">
        <w:t xml:space="preserve">, an advanced specialist course or a refresher course. </w:t>
      </w:r>
    </w:p>
    <w:p w:rsidR="008476D1" w:rsidRPr="004C3D10" w:rsidRDefault="00773638" w:rsidP="008476D1">
      <w:pPr>
        <w:spacing w:after="0" w:line="259" w:lineRule="auto"/>
      </w:pPr>
      <w:r>
        <w:tab/>
      </w:r>
    </w:p>
    <w:p w:rsidR="008476D1" w:rsidRPr="004C3D10" w:rsidRDefault="008476D1" w:rsidP="008476D1">
      <w:pPr>
        <w:ind w:left="278" w:right="193"/>
      </w:pPr>
      <w:r w:rsidRPr="004C3D10">
        <w:t xml:space="preserve">The endorsement of some courses by CEEPSA may be based purely on the provision of theoretical knowledge.  Other endorsed courses focus largely on the provision of practical training and provision of such </w:t>
      </w:r>
      <w:r w:rsidR="003960DE">
        <w:t>experiential learning.</w:t>
      </w:r>
      <w:r w:rsidRPr="004C3D10">
        <w:t xml:space="preserve"> </w:t>
      </w:r>
    </w:p>
    <w:p w:rsidR="008476D1" w:rsidRPr="004C3D10" w:rsidRDefault="008476D1" w:rsidP="008476D1">
      <w:pPr>
        <w:spacing w:after="0" w:line="259" w:lineRule="auto"/>
      </w:pPr>
    </w:p>
    <w:p w:rsidR="008476D1" w:rsidRDefault="008476D1" w:rsidP="008476D1">
      <w:pPr>
        <w:ind w:left="278" w:right="193"/>
      </w:pPr>
      <w:r w:rsidRPr="004C3D10">
        <w:t xml:space="preserve">It is important that endorsed training providers adhere to the scope of their endorsed training and any possible restrictions placed on the delivery of training.  Training providers cannot just add unit standards, skills programmes or qualifications without submitting the relevant material (paperwork) for an extension of their endorsed scoping with CEEPSA.  If a Training provider is endorsed for a theoretical course only they cannot just assume that they can start practical training without first being given the go-ahead by CEEPSA.  </w:t>
      </w:r>
    </w:p>
    <w:p w:rsidR="00773638" w:rsidRPr="004C3D10" w:rsidRDefault="00773638" w:rsidP="008476D1">
      <w:pPr>
        <w:ind w:left="278" w:right="193"/>
      </w:pPr>
      <w:r w:rsidRPr="00773638">
        <w:rPr>
          <w:highlight w:val="green"/>
        </w:rPr>
        <w:t>Need to include CPD ACRIVITIES</w:t>
      </w:r>
    </w:p>
    <w:p w:rsidR="008476D1" w:rsidRPr="004C3D10" w:rsidRDefault="008476D1" w:rsidP="008476D1">
      <w:pPr>
        <w:spacing w:after="0" w:line="259" w:lineRule="auto"/>
      </w:pPr>
    </w:p>
    <w:p w:rsidR="008476D1" w:rsidRPr="004C3D10" w:rsidRDefault="008476D1" w:rsidP="008476D1">
      <w:pPr>
        <w:spacing w:line="250" w:lineRule="auto"/>
        <w:ind w:left="288" w:right="184" w:hanging="10"/>
      </w:pPr>
      <w:r w:rsidRPr="004C3D10">
        <w:rPr>
          <w:rFonts w:eastAsia="Arial" w:cs="Arial"/>
          <w:b/>
        </w:rPr>
        <w:t>CEEPSA has endorse</w:t>
      </w:r>
      <w:r w:rsidR="00DA09A7">
        <w:rPr>
          <w:rFonts w:eastAsia="Arial" w:cs="Arial"/>
          <w:b/>
        </w:rPr>
        <w:t xml:space="preserve">d </w:t>
      </w:r>
      <w:r w:rsidRPr="004C3D10">
        <w:rPr>
          <w:rFonts w:eastAsia="Arial" w:cs="Arial"/>
          <w:b/>
        </w:rPr>
        <w:t xml:space="preserve">training providers in the following categories with requirements and benefits: </w:t>
      </w:r>
    </w:p>
    <w:p w:rsidR="008476D1" w:rsidRDefault="008476D1" w:rsidP="008476D1">
      <w:pPr>
        <w:numPr>
          <w:ilvl w:val="0"/>
          <w:numId w:val="4"/>
        </w:numPr>
        <w:spacing w:after="5" w:line="248" w:lineRule="auto"/>
        <w:ind w:right="665" w:hanging="360"/>
        <w:jc w:val="both"/>
      </w:pPr>
      <w:r w:rsidRPr="004C3D10">
        <w:t xml:space="preserve">Providers who are endorsed only with CEEPSA  </w:t>
      </w:r>
    </w:p>
    <w:p w:rsidR="003960DE" w:rsidRPr="004C3D10" w:rsidRDefault="003960DE" w:rsidP="003960DE">
      <w:pPr>
        <w:pStyle w:val="ListParagraph"/>
        <w:numPr>
          <w:ilvl w:val="1"/>
          <w:numId w:val="4"/>
        </w:numPr>
        <w:spacing w:after="5" w:line="248" w:lineRule="auto"/>
        <w:ind w:right="665"/>
        <w:jc w:val="both"/>
      </w:pPr>
      <w:r>
        <w:t>Must be a registered legal entity with the registrar of companies as a training provider.</w:t>
      </w:r>
    </w:p>
    <w:p w:rsidR="008476D1" w:rsidRPr="004C3D10" w:rsidRDefault="008476D1" w:rsidP="003960DE">
      <w:pPr>
        <w:pStyle w:val="ListParagraph"/>
        <w:numPr>
          <w:ilvl w:val="1"/>
          <w:numId w:val="4"/>
        </w:numPr>
        <w:spacing w:after="0" w:line="259" w:lineRule="auto"/>
        <w:ind w:right="193"/>
        <w:jc w:val="both"/>
      </w:pPr>
      <w:r w:rsidRPr="004C3D10">
        <w:t xml:space="preserve">Have to complete Phase 1 and Phase 2 of endorsement application </w:t>
      </w:r>
    </w:p>
    <w:p w:rsidR="008476D1" w:rsidRPr="004C3D10" w:rsidRDefault="008476D1" w:rsidP="008476D1">
      <w:pPr>
        <w:spacing w:after="0" w:line="259" w:lineRule="auto"/>
        <w:ind w:left="1733"/>
      </w:pPr>
    </w:p>
    <w:p w:rsidR="008476D1" w:rsidRPr="004C3D10" w:rsidRDefault="008476D1" w:rsidP="008476D1">
      <w:pPr>
        <w:numPr>
          <w:ilvl w:val="0"/>
          <w:numId w:val="4"/>
        </w:numPr>
        <w:spacing w:after="5" w:line="248" w:lineRule="auto"/>
        <w:ind w:right="665" w:hanging="360"/>
        <w:jc w:val="both"/>
      </w:pPr>
      <w:r w:rsidRPr="004C3D10">
        <w:lastRenderedPageBreak/>
        <w:t xml:space="preserve">Providers who are endorsed </w:t>
      </w:r>
      <w:r w:rsidR="003960DE">
        <w:t>by</w:t>
      </w:r>
      <w:r w:rsidRPr="004C3D10">
        <w:t xml:space="preserve"> CEEPSA and are accredited with </w:t>
      </w:r>
      <w:r w:rsidR="003960DE">
        <w:t>a SETA</w:t>
      </w:r>
      <w:r w:rsidRPr="004C3D10">
        <w:t xml:space="preserve"> </w:t>
      </w:r>
      <w:r w:rsidR="003960DE">
        <w:t xml:space="preserve">need </w:t>
      </w:r>
      <w:r w:rsidRPr="004C3D10">
        <w:t xml:space="preserve">to complete Phase 1 of endorsement application only. </w:t>
      </w:r>
    </w:p>
    <w:p w:rsidR="008476D1" w:rsidRPr="004C3D10" w:rsidRDefault="008476D1" w:rsidP="008476D1">
      <w:pPr>
        <w:spacing w:after="0" w:line="259" w:lineRule="auto"/>
      </w:pPr>
    </w:p>
    <w:p w:rsidR="008476D1" w:rsidRPr="004C3D10" w:rsidRDefault="008476D1" w:rsidP="008476D1">
      <w:pPr>
        <w:spacing w:after="16" w:line="259" w:lineRule="auto"/>
      </w:pPr>
    </w:p>
    <w:p w:rsidR="008476D1" w:rsidRPr="004C3D10" w:rsidRDefault="008476D1" w:rsidP="008476D1">
      <w:pPr>
        <w:pStyle w:val="Heading2"/>
        <w:ind w:left="288"/>
        <w:rPr>
          <w:rFonts w:asciiTheme="minorHAnsi" w:hAnsiTheme="minorHAnsi"/>
        </w:rPr>
      </w:pPr>
      <w:r w:rsidRPr="004C3D10">
        <w:rPr>
          <w:rFonts w:asciiTheme="minorHAnsi" w:hAnsiTheme="minorHAnsi"/>
        </w:rPr>
        <w:t xml:space="preserve">7. Scope of Training provision   </w:t>
      </w:r>
    </w:p>
    <w:p w:rsidR="009F3356" w:rsidRDefault="009F3356" w:rsidP="008476D1">
      <w:pPr>
        <w:ind w:left="278" w:right="193"/>
      </w:pPr>
    </w:p>
    <w:p w:rsidR="008476D1" w:rsidRPr="004C3D10" w:rsidRDefault="008476D1" w:rsidP="008476D1">
      <w:pPr>
        <w:ind w:left="278" w:right="193"/>
      </w:pPr>
      <w:r w:rsidRPr="004C3D10">
        <w:t xml:space="preserve">A Training provider can only </w:t>
      </w:r>
      <w:r w:rsidR="003960DE">
        <w:t xml:space="preserve">offer </w:t>
      </w:r>
      <w:r w:rsidRPr="004C3D10">
        <w:t>train</w:t>
      </w:r>
      <w:r w:rsidR="003960DE">
        <w:t>ing</w:t>
      </w:r>
      <w:r w:rsidRPr="004C3D10">
        <w:t xml:space="preserve"> courses (and advertise as such) what the Training provider has been endorsed to train under CEEPSA’s name.   The endorsed Training provider will be entitled to train (and advertise) courses as per the CEEPSA scoping of relevant qualifications or Skills programmes and relevant specialist fields within the </w:t>
      </w:r>
      <w:r w:rsidR="003960DE">
        <w:t>equine/equestrian</w:t>
      </w:r>
      <w:r w:rsidRPr="004C3D10">
        <w:t xml:space="preserve"> industry.  </w:t>
      </w:r>
    </w:p>
    <w:p w:rsidR="008476D1" w:rsidRPr="004C3D10" w:rsidRDefault="008476D1" w:rsidP="008476D1">
      <w:pPr>
        <w:spacing w:after="0" w:line="259" w:lineRule="auto"/>
      </w:pPr>
    </w:p>
    <w:p w:rsidR="008476D1" w:rsidRPr="004C3D10" w:rsidRDefault="008476D1" w:rsidP="008476D1">
      <w:pPr>
        <w:ind w:left="278" w:right="193"/>
      </w:pPr>
      <w:r w:rsidRPr="004C3D10">
        <w:t xml:space="preserve">Training providers can add to their scope of training by attaining new general and/or specialist qualifications by providing evidence for such as per the CEEPSA Training provider verification lists. </w:t>
      </w:r>
    </w:p>
    <w:p w:rsidR="008476D1" w:rsidRPr="004C3D10" w:rsidRDefault="008476D1" w:rsidP="008476D1">
      <w:pPr>
        <w:ind w:left="278" w:right="193"/>
      </w:pPr>
      <w:r w:rsidRPr="004C3D10">
        <w:t xml:space="preserve">The scope of the Training provider will appear on all CEEPSA Training provider lists and on the Training provider Certificate.   </w:t>
      </w:r>
    </w:p>
    <w:p w:rsidR="003960DE" w:rsidRDefault="008476D1" w:rsidP="008476D1">
      <w:pPr>
        <w:ind w:left="278" w:right="193"/>
      </w:pPr>
      <w:r w:rsidRPr="004C3D10">
        <w:t xml:space="preserve">It is important that Training providers (and their Assessors) understand how the </w:t>
      </w:r>
      <w:r w:rsidR="00D33E2E">
        <w:t>CEEPSA professions</w:t>
      </w:r>
      <w:r w:rsidRPr="004C3D10">
        <w:t xml:space="preserve"> and in turn</w:t>
      </w:r>
      <w:r w:rsidR="00D33E2E">
        <w:t>,</w:t>
      </w:r>
      <w:r w:rsidRPr="004C3D10">
        <w:t xml:space="preserve"> qualifications are structured as this is relevant to the provision of training.  </w:t>
      </w:r>
    </w:p>
    <w:p w:rsidR="008476D1" w:rsidRPr="004C3D10" w:rsidRDefault="008476D1" w:rsidP="008476D1">
      <w:pPr>
        <w:ind w:left="278" w:right="193"/>
      </w:pPr>
      <w:r w:rsidRPr="004C3D10">
        <w:t xml:space="preserve"> </w:t>
      </w:r>
    </w:p>
    <w:p w:rsidR="00A705DD" w:rsidRDefault="00A705DD" w:rsidP="00A705DD">
      <w:pPr>
        <w:pStyle w:val="Heading3"/>
        <w:tabs>
          <w:tab w:val="center" w:pos="916"/>
          <w:tab w:val="center" w:pos="4506"/>
        </w:tabs>
        <w:spacing w:after="12" w:line="249" w:lineRule="auto"/>
        <w:ind w:left="0" w:firstLine="0"/>
        <w:jc w:val="left"/>
        <w:rPr>
          <w:rFonts w:asciiTheme="minorHAnsi" w:hAnsiTheme="minorHAnsi"/>
          <w:sz w:val="28"/>
        </w:rPr>
      </w:pPr>
      <w:r>
        <w:rPr>
          <w:rFonts w:asciiTheme="minorHAnsi" w:hAnsiTheme="minorHAnsi"/>
          <w:sz w:val="28"/>
        </w:rPr>
        <w:t>Professional designation details</w:t>
      </w:r>
    </w:p>
    <w:p w:rsidR="008476D1" w:rsidRPr="004C3D10" w:rsidRDefault="00A705DD" w:rsidP="00A705DD">
      <w:pPr>
        <w:pStyle w:val="Heading3"/>
        <w:tabs>
          <w:tab w:val="center" w:pos="916"/>
          <w:tab w:val="center" w:pos="4506"/>
        </w:tabs>
        <w:spacing w:after="12" w:line="249" w:lineRule="auto"/>
        <w:ind w:left="0" w:firstLine="0"/>
        <w:jc w:val="left"/>
      </w:pPr>
      <w:r>
        <w:rPr>
          <w:rFonts w:asciiTheme="minorHAnsi" w:hAnsiTheme="minorHAnsi"/>
          <w:sz w:val="28"/>
        </w:rPr>
        <w:t xml:space="preserve">7.1 </w:t>
      </w:r>
      <w:r w:rsidR="00342C39">
        <w:rPr>
          <w:rFonts w:asciiTheme="minorHAnsi" w:hAnsiTheme="minorHAnsi"/>
          <w:sz w:val="28"/>
        </w:rPr>
        <w:t xml:space="preserve">CEEPSA </w:t>
      </w:r>
      <w:r>
        <w:rPr>
          <w:rFonts w:asciiTheme="minorHAnsi" w:hAnsiTheme="minorHAnsi"/>
          <w:sz w:val="28"/>
        </w:rPr>
        <w:t>Equine Professional</w:t>
      </w:r>
      <w:r w:rsidR="008476D1" w:rsidRPr="004C3D10">
        <w:rPr>
          <w:rFonts w:asciiTheme="minorHAnsi" w:hAnsiTheme="minorHAnsi"/>
          <w:sz w:val="28"/>
        </w:rPr>
        <w:t xml:space="preserve"> </w:t>
      </w:r>
      <w:r w:rsidR="008476D1" w:rsidRPr="004C3D10">
        <w:rPr>
          <w:rFonts w:asciiTheme="minorHAnsi" w:hAnsiTheme="minorHAnsi"/>
          <w:sz w:val="28"/>
        </w:rPr>
        <w:tab/>
      </w:r>
    </w:p>
    <w:p w:rsidR="008476D1" w:rsidRPr="004C3D10" w:rsidRDefault="008476D1" w:rsidP="008476D1">
      <w:pPr>
        <w:spacing w:after="0" w:line="259" w:lineRule="auto"/>
        <w:ind w:left="720"/>
      </w:pPr>
    </w:p>
    <w:p w:rsidR="00A705DD" w:rsidRDefault="00A705DD" w:rsidP="00A705DD">
      <w:pPr>
        <w:jc w:val="both"/>
      </w:pPr>
      <w:r>
        <w:t xml:space="preserve">A professional equine practitioner follows a career working with horses (including donkeys &amp; mules), but not necessarily riding them. The occupations catered to for these professionals are in the fields of care, management, education, welfare and auxiliary and complimentary services for equines. </w:t>
      </w:r>
    </w:p>
    <w:p w:rsidR="00A705DD" w:rsidRDefault="00A705DD" w:rsidP="00A705DD">
      <w:pPr>
        <w:autoSpaceDE w:val="0"/>
        <w:autoSpaceDN w:val="0"/>
        <w:adjustRightInd w:val="0"/>
        <w:jc w:val="both"/>
      </w:pPr>
      <w:r>
        <w:t>The awarding of the professional designation is by fulfilment of the assessment criteria, either by way of practical evidence examination/s and/or a portfolio of evidence in the prescribed format/s.</w:t>
      </w:r>
    </w:p>
    <w:p w:rsidR="008476D1" w:rsidRDefault="00A705DD" w:rsidP="008476D1">
      <w:pPr>
        <w:spacing w:after="16" w:line="259" w:lineRule="auto"/>
      </w:pPr>
      <w:r>
        <w:t xml:space="preserve">Persons recognised for the award of the designation Equine Professional are required to demonstrate </w:t>
      </w:r>
      <w:r w:rsidRPr="002067BD">
        <w:t xml:space="preserve">70% </w:t>
      </w:r>
      <w:r>
        <w:t>p</w:t>
      </w:r>
      <w:r w:rsidRPr="002067BD">
        <w:t>ractical application</w:t>
      </w:r>
      <w:r>
        <w:t xml:space="preserve"> of knowledge together with</w:t>
      </w:r>
      <w:r w:rsidRPr="002067BD">
        <w:t xml:space="preserve"> 30% theoretical application</w:t>
      </w:r>
      <w:r>
        <w:t xml:space="preserve"> of their knowledge. Learning can be undertaken in non-formal; informal or formal environments.</w:t>
      </w:r>
    </w:p>
    <w:p w:rsidR="00A705DD" w:rsidRDefault="00A705DD" w:rsidP="008476D1">
      <w:pPr>
        <w:spacing w:after="16" w:line="259" w:lineRule="auto"/>
      </w:pPr>
    </w:p>
    <w:p w:rsidR="00A705DD" w:rsidRDefault="00A705DD" w:rsidP="00A705DD">
      <w:pPr>
        <w:pStyle w:val="ListParagraph"/>
        <w:autoSpaceDE w:val="0"/>
        <w:autoSpaceDN w:val="0"/>
        <w:adjustRightInd w:val="0"/>
        <w:ind w:left="0"/>
        <w:jc w:val="both"/>
      </w:pPr>
      <w:r>
        <w:t>Learning is graduated and sequential skills are honed in the workplace. Specialised pathways determine the timeframes to competence. A professional equine practitioner will be required to be in possession of EQASA’s (or international equivalent), horse care and horse management proficiencies, together with the specialisation requirements where relevant, to obtain the award of a professional equine practitioner.</w:t>
      </w:r>
    </w:p>
    <w:p w:rsidR="00A705DD" w:rsidRDefault="00A705DD" w:rsidP="00A705DD">
      <w:pPr>
        <w:pStyle w:val="ListParagraph"/>
        <w:autoSpaceDE w:val="0"/>
        <w:autoSpaceDN w:val="0"/>
        <w:adjustRightInd w:val="0"/>
        <w:ind w:left="0"/>
        <w:jc w:val="both"/>
        <w:rPr>
          <w:b/>
        </w:rPr>
      </w:pPr>
      <w:r w:rsidRPr="002067BD">
        <w:t>Competency assessments are conducted by the Equestrian Qualifica</w:t>
      </w:r>
      <w:r>
        <w:t>ti</w:t>
      </w:r>
      <w:r w:rsidRPr="002067BD">
        <w:t>ons Authority of Southern Africa</w:t>
      </w:r>
      <w:r>
        <w:t xml:space="preserve"> (EQASA) either by way of RPL and/ or evidence examinations.</w:t>
      </w:r>
      <w:r w:rsidRPr="002067BD">
        <w:t xml:space="preserve"> </w:t>
      </w:r>
      <w:r>
        <w:t>The assessments</w:t>
      </w:r>
      <w:r w:rsidRPr="002067BD">
        <w:t xml:space="preserve"> are aligned to </w:t>
      </w:r>
      <w:r>
        <w:t>the International Group for Equestrian Qualifications</w:t>
      </w:r>
    </w:p>
    <w:p w:rsidR="00D33E2E" w:rsidRPr="00386459" w:rsidRDefault="00D33E2E" w:rsidP="00D33E2E">
      <w:pPr>
        <w:jc w:val="both"/>
        <w:rPr>
          <w:b/>
        </w:rPr>
      </w:pPr>
      <w:r>
        <w:rPr>
          <w:b/>
        </w:rPr>
        <w:t>P</w:t>
      </w:r>
      <w:r w:rsidRPr="00386459">
        <w:rPr>
          <w:b/>
        </w:rPr>
        <w:t>rofessional designation progression pathway</w:t>
      </w:r>
    </w:p>
    <w:tbl>
      <w:tblPr>
        <w:tblW w:w="0" w:type="auto"/>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50"/>
      </w:tblGrid>
      <w:tr w:rsidR="00D33E2E" w:rsidRPr="00336F94" w:rsidTr="00D81EAA">
        <w:tc>
          <w:tcPr>
            <w:tcW w:w="8550" w:type="dxa"/>
          </w:tcPr>
          <w:p w:rsidR="0056690B" w:rsidRPr="0056690B" w:rsidRDefault="0056690B" w:rsidP="0056690B">
            <w:pPr>
              <w:spacing w:after="0" w:line="240" w:lineRule="auto"/>
              <w:ind w:left="1080"/>
              <w:jc w:val="both"/>
              <w:rPr>
                <w:i/>
              </w:rPr>
            </w:pPr>
          </w:p>
          <w:p w:rsidR="00D33E2E" w:rsidRPr="004B461B" w:rsidRDefault="0056690B" w:rsidP="00D33E2E">
            <w:pPr>
              <w:pStyle w:val="ListParagraph"/>
              <w:numPr>
                <w:ilvl w:val="0"/>
                <w:numId w:val="28"/>
              </w:numPr>
              <w:spacing w:after="0" w:line="240" w:lineRule="auto"/>
              <w:jc w:val="both"/>
              <w:rPr>
                <w:i/>
              </w:rPr>
            </w:pPr>
            <w:r>
              <w:rPr>
                <w:i/>
              </w:rPr>
              <w:t>A</w:t>
            </w:r>
            <w:r w:rsidR="00D33E2E" w:rsidRPr="004B461B">
              <w:rPr>
                <w:i/>
              </w:rPr>
              <w:t>pprentice Equine Professional</w:t>
            </w:r>
          </w:p>
          <w:p w:rsidR="00D33E2E" w:rsidRPr="00D55C69" w:rsidRDefault="00D33E2E" w:rsidP="00D33E2E">
            <w:pPr>
              <w:pStyle w:val="ListParagraph"/>
              <w:numPr>
                <w:ilvl w:val="0"/>
                <w:numId w:val="28"/>
              </w:numPr>
              <w:spacing w:after="0" w:line="240" w:lineRule="auto"/>
              <w:jc w:val="both"/>
              <w:rPr>
                <w:i/>
              </w:rPr>
            </w:pPr>
            <w:r w:rsidRPr="00D55C69">
              <w:rPr>
                <w:i/>
              </w:rPr>
              <w:t>Equ</w:t>
            </w:r>
            <w:r>
              <w:rPr>
                <w:i/>
              </w:rPr>
              <w:t>ine</w:t>
            </w:r>
            <w:r w:rsidRPr="00D55C69">
              <w:rPr>
                <w:i/>
              </w:rPr>
              <w:t xml:space="preserve"> Professional – Category 1</w:t>
            </w:r>
            <w:r>
              <w:rPr>
                <w:i/>
              </w:rPr>
              <w:t xml:space="preserve">  (Groom)</w:t>
            </w:r>
          </w:p>
          <w:p w:rsidR="00D33E2E" w:rsidRPr="001B5AE1" w:rsidRDefault="00D33E2E" w:rsidP="00D33E2E">
            <w:pPr>
              <w:pStyle w:val="ListParagraph"/>
              <w:numPr>
                <w:ilvl w:val="0"/>
                <w:numId w:val="28"/>
              </w:numPr>
              <w:spacing w:after="0" w:line="240" w:lineRule="auto"/>
              <w:jc w:val="both"/>
              <w:rPr>
                <w:i/>
              </w:rPr>
            </w:pPr>
            <w:r w:rsidRPr="001B5AE1">
              <w:rPr>
                <w:i/>
              </w:rPr>
              <w:t>Equ</w:t>
            </w:r>
            <w:r>
              <w:rPr>
                <w:i/>
              </w:rPr>
              <w:t>ine</w:t>
            </w:r>
            <w:r w:rsidRPr="001B5AE1">
              <w:rPr>
                <w:i/>
              </w:rPr>
              <w:t xml:space="preserve"> Professional – Category 2</w:t>
            </w:r>
            <w:r>
              <w:rPr>
                <w:i/>
              </w:rPr>
              <w:t xml:space="preserve">  (Head Groom)</w:t>
            </w:r>
          </w:p>
          <w:p w:rsidR="00D33E2E" w:rsidRPr="001B5AE1" w:rsidRDefault="00D33E2E" w:rsidP="00D33E2E">
            <w:pPr>
              <w:pStyle w:val="ListParagraph"/>
              <w:numPr>
                <w:ilvl w:val="0"/>
                <w:numId w:val="28"/>
              </w:numPr>
              <w:spacing w:after="0" w:line="240" w:lineRule="auto"/>
              <w:jc w:val="both"/>
              <w:rPr>
                <w:i/>
              </w:rPr>
            </w:pPr>
            <w:r>
              <w:rPr>
                <w:i/>
              </w:rPr>
              <w:t>Equine</w:t>
            </w:r>
            <w:r w:rsidRPr="001B5AE1">
              <w:rPr>
                <w:i/>
              </w:rPr>
              <w:t xml:space="preserve"> Professional – Category 3</w:t>
            </w:r>
            <w:r>
              <w:rPr>
                <w:i/>
              </w:rPr>
              <w:t xml:space="preserve"> (Stable Yard Manager)</w:t>
            </w:r>
          </w:p>
          <w:p w:rsidR="00D33E2E" w:rsidRDefault="00D33E2E" w:rsidP="0056690B">
            <w:pPr>
              <w:pStyle w:val="ListParagraph"/>
              <w:numPr>
                <w:ilvl w:val="0"/>
                <w:numId w:val="28"/>
              </w:numPr>
              <w:spacing w:after="0" w:line="240" w:lineRule="auto"/>
              <w:jc w:val="both"/>
              <w:rPr>
                <w:i/>
              </w:rPr>
            </w:pPr>
            <w:r w:rsidRPr="001B5AE1">
              <w:rPr>
                <w:i/>
              </w:rPr>
              <w:t>Master Equ</w:t>
            </w:r>
            <w:r>
              <w:rPr>
                <w:i/>
              </w:rPr>
              <w:t>ine</w:t>
            </w:r>
            <w:r w:rsidRPr="001B5AE1">
              <w:rPr>
                <w:i/>
              </w:rPr>
              <w:t xml:space="preserve"> Practitioner</w:t>
            </w:r>
            <w:r>
              <w:rPr>
                <w:i/>
              </w:rPr>
              <w:t xml:space="preserve"> (Specialist</w:t>
            </w:r>
            <w:r w:rsidR="0056690B">
              <w:rPr>
                <w:i/>
              </w:rPr>
              <w:t>:</w:t>
            </w:r>
            <w:r>
              <w:rPr>
                <w:i/>
              </w:rPr>
              <w:t xml:space="preserve"> Stud</w:t>
            </w:r>
            <w:r w:rsidR="0056690B">
              <w:rPr>
                <w:i/>
              </w:rPr>
              <w:t xml:space="preserve"> Management </w:t>
            </w:r>
            <w:r>
              <w:rPr>
                <w:i/>
              </w:rPr>
              <w:t>etc.)</w:t>
            </w:r>
          </w:p>
          <w:p w:rsidR="0056690B" w:rsidRPr="0056690B" w:rsidRDefault="0056690B" w:rsidP="0056690B">
            <w:pPr>
              <w:spacing w:after="0" w:line="240" w:lineRule="auto"/>
              <w:ind w:left="1080"/>
              <w:jc w:val="both"/>
              <w:rPr>
                <w:i/>
              </w:rPr>
            </w:pPr>
          </w:p>
        </w:tc>
      </w:tr>
    </w:tbl>
    <w:p w:rsidR="00A705DD" w:rsidRDefault="00A705DD" w:rsidP="008476D1">
      <w:pPr>
        <w:spacing w:after="16" w:line="259" w:lineRule="auto"/>
      </w:pPr>
    </w:p>
    <w:p w:rsidR="00D33E2E" w:rsidRDefault="00D33E2E" w:rsidP="008476D1">
      <w:pPr>
        <w:spacing w:after="16" w:line="259" w:lineRule="auto"/>
      </w:pPr>
    </w:p>
    <w:p w:rsidR="002271FF" w:rsidRDefault="002271FF" w:rsidP="008476D1">
      <w:pPr>
        <w:spacing w:after="16" w:line="259" w:lineRule="auto"/>
        <w:rPr>
          <w:b/>
          <w:sz w:val="28"/>
          <w:szCs w:val="28"/>
        </w:rPr>
      </w:pPr>
    </w:p>
    <w:p w:rsidR="007A366C" w:rsidRDefault="007A366C" w:rsidP="008476D1">
      <w:pPr>
        <w:spacing w:after="16" w:line="259" w:lineRule="auto"/>
        <w:rPr>
          <w:b/>
          <w:sz w:val="28"/>
          <w:szCs w:val="28"/>
        </w:rPr>
      </w:pPr>
    </w:p>
    <w:p w:rsidR="002271FF" w:rsidRDefault="002271FF" w:rsidP="008476D1">
      <w:pPr>
        <w:spacing w:after="16" w:line="259" w:lineRule="auto"/>
        <w:rPr>
          <w:b/>
          <w:sz w:val="28"/>
          <w:szCs w:val="28"/>
        </w:rPr>
      </w:pPr>
    </w:p>
    <w:p w:rsidR="00D33E2E" w:rsidRDefault="00D33E2E" w:rsidP="008476D1">
      <w:pPr>
        <w:spacing w:after="16" w:line="259" w:lineRule="auto"/>
        <w:rPr>
          <w:b/>
          <w:sz w:val="28"/>
          <w:szCs w:val="28"/>
        </w:rPr>
      </w:pPr>
      <w:r w:rsidRPr="00D33E2E">
        <w:rPr>
          <w:b/>
          <w:sz w:val="28"/>
          <w:szCs w:val="28"/>
        </w:rPr>
        <w:t xml:space="preserve">7.2 </w:t>
      </w:r>
      <w:r>
        <w:rPr>
          <w:b/>
          <w:sz w:val="28"/>
          <w:szCs w:val="28"/>
        </w:rPr>
        <w:t xml:space="preserve">  </w:t>
      </w:r>
      <w:r w:rsidRPr="00D33E2E">
        <w:rPr>
          <w:b/>
          <w:sz w:val="28"/>
          <w:szCs w:val="28"/>
        </w:rPr>
        <w:t>Equestrian Professional</w:t>
      </w:r>
    </w:p>
    <w:p w:rsidR="00D33E2E" w:rsidRDefault="00D33E2E" w:rsidP="008476D1">
      <w:pPr>
        <w:spacing w:after="16" w:line="259" w:lineRule="auto"/>
        <w:rPr>
          <w:b/>
          <w:sz w:val="28"/>
          <w:szCs w:val="28"/>
        </w:rPr>
      </w:pPr>
    </w:p>
    <w:p w:rsidR="00D33E2E" w:rsidRPr="00386459" w:rsidRDefault="00D33E2E" w:rsidP="00D33E2E">
      <w:pPr>
        <w:jc w:val="both"/>
      </w:pPr>
      <w:r>
        <w:t>A professional equestrian (male); equestrienne (female) practitioner, is engaged in a career pertaining to the riding of horses and associated skills and, from which they earn all, or part of their livelihood.</w:t>
      </w:r>
    </w:p>
    <w:p w:rsidR="00D33E2E" w:rsidRDefault="00D33E2E" w:rsidP="00D33E2E">
      <w:pPr>
        <w:autoSpaceDE w:val="0"/>
        <w:autoSpaceDN w:val="0"/>
        <w:adjustRightInd w:val="0"/>
        <w:jc w:val="both"/>
      </w:pPr>
      <w:r>
        <w:t>The awarding of the professional designation is by fulfilment of the assessment criteria, either by way of practical evidence examination/s and/or a portfolio of evidence in the prescribed format/s.</w:t>
      </w:r>
    </w:p>
    <w:p w:rsidR="00D33E2E" w:rsidRPr="002067BD" w:rsidRDefault="00D33E2E" w:rsidP="00D33E2E">
      <w:pPr>
        <w:pStyle w:val="ListParagraph"/>
        <w:autoSpaceDE w:val="0"/>
        <w:autoSpaceDN w:val="0"/>
        <w:adjustRightInd w:val="0"/>
        <w:ind w:left="0"/>
        <w:jc w:val="both"/>
      </w:pPr>
      <w:r>
        <w:t xml:space="preserve">Persons recognised for the award of the designation Equestrian Professional are required to demonstrate </w:t>
      </w:r>
      <w:r w:rsidRPr="002067BD">
        <w:t xml:space="preserve">70% </w:t>
      </w:r>
      <w:r>
        <w:t>p</w:t>
      </w:r>
      <w:r w:rsidRPr="002067BD">
        <w:t>ractical application</w:t>
      </w:r>
      <w:r>
        <w:t xml:space="preserve"> of knowledge together with</w:t>
      </w:r>
      <w:r w:rsidRPr="002067BD">
        <w:t xml:space="preserve"> 30% theoretical application</w:t>
      </w:r>
      <w:r>
        <w:t xml:space="preserve"> of their knowledge. Learning can be undertaken in non-formal; informal or formal environments.</w:t>
      </w:r>
    </w:p>
    <w:p w:rsidR="00D33E2E" w:rsidRDefault="00D33E2E" w:rsidP="00D33E2E">
      <w:pPr>
        <w:pStyle w:val="ListParagraph"/>
        <w:autoSpaceDE w:val="0"/>
        <w:autoSpaceDN w:val="0"/>
        <w:adjustRightInd w:val="0"/>
        <w:ind w:left="0"/>
        <w:jc w:val="both"/>
      </w:pPr>
      <w:r>
        <w:t xml:space="preserve">Practical experience is required. Learning is graduated and sequential skills are honed in the workplace. Specialised pathways determine the timeframes to competence. A professional equestrian practitioner will be </w:t>
      </w:r>
      <w:r>
        <w:lastRenderedPageBreak/>
        <w:t>required to be in possession of EQASA’s (or international equivalent), horse care; horse management and personal riding proficiencies to obtain the award of a professional equestrian practitioner.</w:t>
      </w:r>
    </w:p>
    <w:p w:rsidR="00D33E2E" w:rsidRDefault="00D33E2E" w:rsidP="008476D1">
      <w:pPr>
        <w:spacing w:after="16" w:line="259" w:lineRule="auto"/>
      </w:pPr>
      <w:r w:rsidRPr="002067BD">
        <w:t>Competency assessments are conducted by the Equestrian Qualifica</w:t>
      </w:r>
      <w:r>
        <w:t>ti</w:t>
      </w:r>
      <w:r w:rsidRPr="002067BD">
        <w:t>ons Authority of Southern Africa</w:t>
      </w:r>
      <w:r>
        <w:t xml:space="preserve"> (EQASA) either by way of RPL and/ or evidence examinations.</w:t>
      </w:r>
      <w:r w:rsidRPr="002067BD">
        <w:t xml:space="preserve"> </w:t>
      </w:r>
      <w:r>
        <w:t>The assessments</w:t>
      </w:r>
      <w:r w:rsidRPr="002067BD">
        <w:t xml:space="preserve"> are aligned to </w:t>
      </w:r>
      <w:r>
        <w:t>the International Group for Equestrian Qualifications</w:t>
      </w:r>
    </w:p>
    <w:p w:rsidR="00D33E2E" w:rsidRDefault="00D33E2E" w:rsidP="00D33E2E">
      <w:pPr>
        <w:jc w:val="both"/>
        <w:rPr>
          <w:b/>
        </w:rPr>
      </w:pPr>
    </w:p>
    <w:p w:rsidR="00D33E2E" w:rsidRPr="00386459" w:rsidRDefault="00D33E2E" w:rsidP="00D33E2E">
      <w:pPr>
        <w:jc w:val="both"/>
        <w:rPr>
          <w:b/>
        </w:rPr>
      </w:pPr>
      <w:r>
        <w:rPr>
          <w:b/>
        </w:rPr>
        <w:t>P</w:t>
      </w:r>
      <w:r w:rsidRPr="00386459">
        <w:rPr>
          <w:b/>
        </w:rPr>
        <w:t>rofessional designation progression pathway</w:t>
      </w:r>
    </w:p>
    <w:p w:rsidR="00D33E2E" w:rsidRPr="0047672F" w:rsidRDefault="00D33E2E" w:rsidP="00D33E2E">
      <w:pPr>
        <w:ind w:firstLine="720"/>
        <w:jc w:val="both"/>
        <w:rPr>
          <w:i/>
        </w:rPr>
      </w:pPr>
    </w:p>
    <w:tbl>
      <w:tblPr>
        <w:tblW w:w="0" w:type="auto"/>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50"/>
      </w:tblGrid>
      <w:tr w:rsidR="00D33E2E" w:rsidRPr="00336F94" w:rsidTr="00D81EAA">
        <w:tc>
          <w:tcPr>
            <w:tcW w:w="8550" w:type="dxa"/>
          </w:tcPr>
          <w:p w:rsidR="00D33E2E" w:rsidRDefault="00D33E2E" w:rsidP="00D81EAA">
            <w:pPr>
              <w:jc w:val="both"/>
              <w:rPr>
                <w:i/>
              </w:rPr>
            </w:pPr>
            <w:r>
              <w:rPr>
                <w:i/>
              </w:rPr>
              <w:t xml:space="preserve"> </w:t>
            </w:r>
          </w:p>
          <w:p w:rsidR="00D33E2E" w:rsidRPr="001B5AE1" w:rsidRDefault="00D33E2E" w:rsidP="00D33E2E">
            <w:pPr>
              <w:pStyle w:val="ListParagraph"/>
              <w:numPr>
                <w:ilvl w:val="0"/>
                <w:numId w:val="28"/>
              </w:numPr>
              <w:spacing w:after="0" w:line="240" w:lineRule="auto"/>
              <w:jc w:val="both"/>
              <w:rPr>
                <w:i/>
              </w:rPr>
            </w:pPr>
            <w:r w:rsidRPr="001B5AE1">
              <w:rPr>
                <w:i/>
              </w:rPr>
              <w:t xml:space="preserve">Assistant Equestrian Professional </w:t>
            </w:r>
            <w:r w:rsidR="002271FF">
              <w:rPr>
                <w:i/>
              </w:rPr>
              <w:t>(e.g. Riding Instructor; Tourism guide Mounted policeman etc.)</w:t>
            </w:r>
          </w:p>
          <w:p w:rsidR="00D33E2E" w:rsidRPr="001B5AE1" w:rsidRDefault="00D33E2E" w:rsidP="00D33E2E">
            <w:pPr>
              <w:pStyle w:val="ListParagraph"/>
              <w:numPr>
                <w:ilvl w:val="0"/>
                <w:numId w:val="28"/>
              </w:numPr>
              <w:spacing w:after="0" w:line="240" w:lineRule="auto"/>
              <w:jc w:val="both"/>
              <w:rPr>
                <w:i/>
              </w:rPr>
            </w:pPr>
            <w:r w:rsidRPr="001B5AE1">
              <w:rPr>
                <w:i/>
              </w:rPr>
              <w:t>Equestrian Professional – Category 1</w:t>
            </w:r>
          </w:p>
          <w:p w:rsidR="00D33E2E" w:rsidRPr="001B5AE1" w:rsidRDefault="00D33E2E" w:rsidP="00D33E2E">
            <w:pPr>
              <w:pStyle w:val="ListParagraph"/>
              <w:numPr>
                <w:ilvl w:val="0"/>
                <w:numId w:val="28"/>
              </w:numPr>
              <w:spacing w:after="0" w:line="240" w:lineRule="auto"/>
              <w:jc w:val="both"/>
              <w:rPr>
                <w:i/>
              </w:rPr>
            </w:pPr>
            <w:r w:rsidRPr="001B5AE1">
              <w:rPr>
                <w:i/>
              </w:rPr>
              <w:t>Equestrian Professional – Category 2</w:t>
            </w:r>
          </w:p>
          <w:p w:rsidR="00D33E2E" w:rsidRPr="001B5AE1" w:rsidRDefault="00D33E2E" w:rsidP="00D33E2E">
            <w:pPr>
              <w:pStyle w:val="ListParagraph"/>
              <w:numPr>
                <w:ilvl w:val="0"/>
                <w:numId w:val="28"/>
              </w:numPr>
              <w:spacing w:after="0" w:line="240" w:lineRule="auto"/>
              <w:jc w:val="both"/>
              <w:rPr>
                <w:i/>
              </w:rPr>
            </w:pPr>
            <w:r w:rsidRPr="001B5AE1">
              <w:rPr>
                <w:i/>
              </w:rPr>
              <w:t>Equestrian Professional – Category 3</w:t>
            </w:r>
          </w:p>
          <w:p w:rsidR="00D33E2E" w:rsidRPr="001B5AE1" w:rsidRDefault="00D33E2E" w:rsidP="00D33E2E">
            <w:pPr>
              <w:pStyle w:val="ListParagraph"/>
              <w:numPr>
                <w:ilvl w:val="0"/>
                <w:numId w:val="28"/>
              </w:numPr>
              <w:spacing w:after="0" w:line="240" w:lineRule="auto"/>
              <w:jc w:val="both"/>
              <w:rPr>
                <w:i/>
              </w:rPr>
            </w:pPr>
            <w:r w:rsidRPr="001B5AE1">
              <w:rPr>
                <w:i/>
              </w:rPr>
              <w:t>Master Equestrian Practitioner</w:t>
            </w:r>
            <w:r w:rsidR="002271FF">
              <w:rPr>
                <w:i/>
              </w:rPr>
              <w:t xml:space="preserve"> (International expert)</w:t>
            </w:r>
          </w:p>
          <w:p w:rsidR="00D33E2E" w:rsidRPr="005E50F5" w:rsidRDefault="00D33E2E" w:rsidP="00D81EAA">
            <w:pPr>
              <w:jc w:val="both"/>
              <w:rPr>
                <w:i/>
              </w:rPr>
            </w:pPr>
          </w:p>
        </w:tc>
      </w:tr>
    </w:tbl>
    <w:p w:rsidR="00D33E2E" w:rsidRDefault="00D33E2E" w:rsidP="008476D1">
      <w:pPr>
        <w:spacing w:after="16" w:line="259" w:lineRule="auto"/>
      </w:pPr>
    </w:p>
    <w:p w:rsidR="00D33E2E" w:rsidRPr="00D33E2E" w:rsidRDefault="00D33E2E" w:rsidP="008476D1">
      <w:pPr>
        <w:spacing w:after="16" w:line="259" w:lineRule="auto"/>
        <w:rPr>
          <w:b/>
          <w:sz w:val="28"/>
          <w:szCs w:val="28"/>
        </w:rPr>
      </w:pPr>
    </w:p>
    <w:p w:rsidR="008476D1" w:rsidRPr="004C3D10" w:rsidRDefault="008476D1" w:rsidP="008476D1">
      <w:pPr>
        <w:spacing w:after="0" w:line="259" w:lineRule="auto"/>
      </w:pPr>
    </w:p>
    <w:p w:rsidR="008476D1" w:rsidRPr="004C3D10" w:rsidRDefault="008476D1" w:rsidP="008476D1">
      <w:pPr>
        <w:pStyle w:val="Heading2"/>
        <w:ind w:left="288"/>
        <w:rPr>
          <w:rFonts w:asciiTheme="minorHAnsi" w:hAnsiTheme="minorHAnsi"/>
        </w:rPr>
      </w:pPr>
      <w:r w:rsidRPr="004C3D10">
        <w:rPr>
          <w:rFonts w:asciiTheme="minorHAnsi" w:hAnsiTheme="minorHAnsi"/>
        </w:rPr>
        <w:t xml:space="preserve">8. Training Provider code of conduct  </w:t>
      </w:r>
    </w:p>
    <w:p w:rsidR="008476D1" w:rsidRPr="004C3D10" w:rsidRDefault="008476D1" w:rsidP="008476D1">
      <w:pPr>
        <w:spacing w:after="0" w:line="259" w:lineRule="auto"/>
      </w:pPr>
    </w:p>
    <w:p w:rsidR="008476D1" w:rsidRPr="004C3D10" w:rsidRDefault="008476D1" w:rsidP="008476D1">
      <w:pPr>
        <w:ind w:left="435" w:right="193"/>
      </w:pPr>
      <w:r w:rsidRPr="004C3D10">
        <w:t xml:space="preserve">All CEEPSA endorsed Training providers are obliged to sign the CEEPSA “Training Provider Code of Conduct”.  In terms of the Code of Conduct the term “Training provider” includes individual trainers associated with the endorsed Training provider.  Refer to the Training Provider Code of Conduct under section 23 of this MOA and the Appeals form in the Appendix section of this document for the Disciplinary and Appeals processes within the Association. </w:t>
      </w:r>
    </w:p>
    <w:p w:rsidR="008476D1" w:rsidRPr="004C3D10" w:rsidRDefault="008476D1" w:rsidP="008476D1">
      <w:pPr>
        <w:spacing w:after="17" w:line="259" w:lineRule="auto"/>
      </w:pPr>
    </w:p>
    <w:p w:rsidR="008476D1" w:rsidRPr="00582537" w:rsidRDefault="008476D1" w:rsidP="008476D1">
      <w:pPr>
        <w:pStyle w:val="Heading2"/>
        <w:ind w:left="288"/>
        <w:rPr>
          <w:rFonts w:asciiTheme="minorHAnsi" w:hAnsiTheme="minorHAnsi"/>
        </w:rPr>
      </w:pPr>
      <w:r w:rsidRPr="004C3D10">
        <w:rPr>
          <w:rFonts w:asciiTheme="minorHAnsi" w:hAnsiTheme="minorHAnsi"/>
        </w:rPr>
        <w:t>9</w:t>
      </w:r>
      <w:r w:rsidRPr="00582537">
        <w:rPr>
          <w:rFonts w:asciiTheme="minorHAnsi" w:hAnsiTheme="minorHAnsi"/>
        </w:rPr>
        <w:t xml:space="preserve">. Verification of Training providers  </w:t>
      </w:r>
    </w:p>
    <w:p w:rsidR="00582537" w:rsidRDefault="00582537" w:rsidP="008476D1">
      <w:pPr>
        <w:ind w:left="278" w:right="193"/>
      </w:pPr>
    </w:p>
    <w:p w:rsidR="008476D1" w:rsidRPr="004C3D10" w:rsidRDefault="008476D1" w:rsidP="008476D1">
      <w:pPr>
        <w:ind w:left="278" w:right="193"/>
      </w:pPr>
      <w:r w:rsidRPr="00582537">
        <w:lastRenderedPageBreak/>
        <w:t>All training providers will be required to go through a verification visit as per the CEEPSA Endorsement Verification practices Criteria and guidelines document (</w:t>
      </w:r>
      <w:r w:rsidRPr="00582537">
        <w:rPr>
          <w:rFonts w:eastAsia="Arial" w:cs="Arial"/>
          <w:i/>
        </w:rPr>
        <w:t>Form EVP01</w:t>
      </w:r>
      <w:r w:rsidRPr="00582537">
        <w:t>). Any change to the status of a CEEPSA endorsed training provider to that of cancellation of endorsement due to any reason</w:t>
      </w:r>
      <w:r w:rsidR="00582537">
        <w:t>,</w:t>
      </w:r>
      <w:r w:rsidRPr="00582537">
        <w:t xml:space="preserve"> including the result of disciplinary action</w:t>
      </w:r>
      <w:r w:rsidR="00582537">
        <w:t>,</w:t>
      </w:r>
      <w:r w:rsidRPr="00582537">
        <w:t xml:space="preserve"> will lead to the requirement of a re-verification visit by an official CEEPSA representative if the training provider wished to re-apply for endorsement status.</w:t>
      </w:r>
    </w:p>
    <w:p w:rsidR="008476D1" w:rsidRPr="004C3D10" w:rsidRDefault="008476D1" w:rsidP="008476D1">
      <w:pPr>
        <w:spacing w:after="0" w:line="259" w:lineRule="auto"/>
      </w:pPr>
    </w:p>
    <w:p w:rsidR="008476D1" w:rsidRPr="004C3D10" w:rsidRDefault="008476D1" w:rsidP="008476D1">
      <w:pPr>
        <w:ind w:left="278" w:right="193"/>
      </w:pPr>
      <w:r w:rsidRPr="004C3D10">
        <w:t xml:space="preserve">Any other major changes, as in re-location or inclusion of a new specialist </w:t>
      </w:r>
      <w:r w:rsidR="00582537">
        <w:t>subject</w:t>
      </w:r>
      <w:r w:rsidRPr="004C3D10">
        <w:t xml:space="preserve"> to be trained will require another compulsory verification visit by an official CEEPSA representative.  </w:t>
      </w:r>
    </w:p>
    <w:p w:rsidR="008476D1" w:rsidRPr="004C3D10" w:rsidRDefault="008476D1" w:rsidP="008476D1">
      <w:pPr>
        <w:spacing w:after="28"/>
        <w:ind w:left="278" w:right="193"/>
      </w:pPr>
      <w:r w:rsidRPr="004C3D10">
        <w:t xml:space="preserve">Refer to the requirement concerning the cost of Training provider verification in this MOA. </w:t>
      </w:r>
    </w:p>
    <w:p w:rsidR="008476D1" w:rsidRPr="004C3D10" w:rsidRDefault="008476D1" w:rsidP="008476D1">
      <w:pPr>
        <w:spacing w:after="0" w:line="259" w:lineRule="auto"/>
      </w:pPr>
    </w:p>
    <w:p w:rsidR="008476D1" w:rsidRPr="004C3D10" w:rsidRDefault="008476D1" w:rsidP="008476D1">
      <w:pPr>
        <w:pStyle w:val="Heading2"/>
        <w:ind w:left="288"/>
        <w:rPr>
          <w:rFonts w:asciiTheme="minorHAnsi" w:hAnsiTheme="minorHAnsi"/>
        </w:rPr>
      </w:pPr>
      <w:r w:rsidRPr="004C3D10">
        <w:rPr>
          <w:rFonts w:asciiTheme="minorHAnsi" w:hAnsiTheme="minorHAnsi"/>
        </w:rPr>
        <w:t xml:space="preserve">10.   CEEPSA’s programme strategy for the provision of learning   </w:t>
      </w:r>
    </w:p>
    <w:p w:rsidR="008476D1" w:rsidRPr="004C3D10" w:rsidRDefault="008476D1" w:rsidP="008476D1">
      <w:pPr>
        <w:spacing w:after="0" w:line="259" w:lineRule="auto"/>
      </w:pPr>
    </w:p>
    <w:p w:rsidR="008476D1" w:rsidRPr="004C3D10" w:rsidRDefault="008476D1" w:rsidP="008476D1">
      <w:pPr>
        <w:pStyle w:val="Heading3"/>
        <w:ind w:left="288" w:right="184"/>
        <w:rPr>
          <w:rFonts w:asciiTheme="minorHAnsi" w:hAnsiTheme="minorHAnsi"/>
        </w:rPr>
      </w:pPr>
      <w:r w:rsidRPr="004C3D10">
        <w:rPr>
          <w:rFonts w:asciiTheme="minorHAnsi" w:hAnsiTheme="minorHAnsi"/>
        </w:rPr>
        <w:t>10.1   Description of Instructional strategy</w:t>
      </w:r>
    </w:p>
    <w:p w:rsidR="009F3356" w:rsidRDefault="009F3356" w:rsidP="008476D1">
      <w:pPr>
        <w:ind w:left="278" w:right="193"/>
      </w:pPr>
    </w:p>
    <w:p w:rsidR="008476D1" w:rsidRPr="004C3D10" w:rsidRDefault="008476D1" w:rsidP="008476D1">
      <w:pPr>
        <w:ind w:left="278" w:right="193"/>
      </w:pPr>
      <w:r w:rsidRPr="004C3D10">
        <w:t xml:space="preserve">Instructional strategy refers to the approach and methods made use of during delivery.  This refers to what the training provider has to do.  </w:t>
      </w:r>
    </w:p>
    <w:p w:rsidR="008476D1" w:rsidRPr="004C3D10" w:rsidRDefault="008476D1" w:rsidP="008476D1">
      <w:pPr>
        <w:spacing w:after="0" w:line="259" w:lineRule="auto"/>
      </w:pPr>
    </w:p>
    <w:p w:rsidR="008476D1" w:rsidRDefault="008476D1" w:rsidP="008476D1">
      <w:pPr>
        <w:pStyle w:val="Heading3"/>
        <w:ind w:left="288" w:right="184"/>
        <w:rPr>
          <w:rFonts w:asciiTheme="minorHAnsi" w:hAnsiTheme="minorHAnsi"/>
        </w:rPr>
      </w:pPr>
      <w:r w:rsidRPr="004C3D10">
        <w:rPr>
          <w:rFonts w:asciiTheme="minorHAnsi" w:hAnsiTheme="minorHAnsi"/>
        </w:rPr>
        <w:t xml:space="preserve">10.2   Instructional strategy </w:t>
      </w:r>
    </w:p>
    <w:p w:rsidR="009F3356" w:rsidRPr="009F3356" w:rsidRDefault="009F3356" w:rsidP="009F3356">
      <w:pPr>
        <w:rPr>
          <w:lang w:val="en-GB" w:eastAsia="en-GB"/>
        </w:rPr>
      </w:pPr>
    </w:p>
    <w:p w:rsidR="008476D1" w:rsidRPr="004C3D10" w:rsidRDefault="008476D1" w:rsidP="008476D1">
      <w:pPr>
        <w:numPr>
          <w:ilvl w:val="0"/>
          <w:numId w:val="7"/>
        </w:numPr>
        <w:spacing w:after="5" w:line="248" w:lineRule="auto"/>
        <w:ind w:right="193" w:hanging="425"/>
        <w:jc w:val="both"/>
      </w:pPr>
      <w:r w:rsidRPr="00582537">
        <w:t>Lecture room / Theory interventions will be based on a Trainer-Centred Strategy.   In  this  type  of  strategy the  trainer/ facilitator  leads the learners through  a series  of  learning  events (i.e. lessons, exercises, activities and experiences) towards the achievements of certain set objectives.  The pace, tactics, sequence, etc. is decided and controlled by the facilitator. (never-the-less with interactive facilitation and optimum learner participation</w:t>
      </w:r>
      <w:r w:rsidRPr="004C3D10">
        <w:t xml:space="preserve">). </w:t>
      </w:r>
    </w:p>
    <w:p w:rsidR="008476D1" w:rsidRPr="004C3D10" w:rsidRDefault="008476D1" w:rsidP="008476D1">
      <w:pPr>
        <w:spacing w:after="0" w:line="259" w:lineRule="auto"/>
        <w:ind w:left="1145"/>
      </w:pPr>
    </w:p>
    <w:p w:rsidR="008476D1" w:rsidRPr="00582537" w:rsidRDefault="008476D1" w:rsidP="008476D1">
      <w:pPr>
        <w:numPr>
          <w:ilvl w:val="0"/>
          <w:numId w:val="7"/>
        </w:numPr>
        <w:spacing w:after="5" w:line="248" w:lineRule="auto"/>
        <w:ind w:right="193" w:hanging="425"/>
        <w:jc w:val="both"/>
      </w:pPr>
      <w:r w:rsidRPr="00582537">
        <w:t xml:space="preserve">Practical / simulated workplace experience (supervised and facilitated at the Training provider’s facilities) will be </w:t>
      </w:r>
      <w:r w:rsidR="00582537">
        <w:t>b</w:t>
      </w:r>
      <w:r w:rsidRPr="00582537">
        <w:t xml:space="preserve">ased on both a learner-Centred Strategy and a combination strategy, determined by specific requirements of the relevant </w:t>
      </w:r>
      <w:r w:rsidR="00582537">
        <w:t>subject</w:t>
      </w:r>
      <w:r w:rsidRPr="00582537">
        <w:t>.  In a learner-centred strategy the onus and responsibility for learning is placed on the learners.  The learner is involved far more in the pace-setting, choice of materials and general management of learning, with the facilitator operating more as a resource or manager of resources upon whom the learner is able to draw.  A combination strategy integrates the other two types and depends very much on what is being learnt, and the constraints which have to be worked in.</w:t>
      </w:r>
    </w:p>
    <w:p w:rsidR="008476D1" w:rsidRPr="004C3D10" w:rsidRDefault="008476D1" w:rsidP="008476D1">
      <w:pPr>
        <w:spacing w:after="0" w:line="259" w:lineRule="auto"/>
        <w:ind w:left="720"/>
      </w:pPr>
    </w:p>
    <w:p w:rsidR="008476D1" w:rsidRPr="004C3D10" w:rsidRDefault="008476D1" w:rsidP="008476D1">
      <w:pPr>
        <w:numPr>
          <w:ilvl w:val="0"/>
          <w:numId w:val="7"/>
        </w:numPr>
        <w:spacing w:after="5" w:line="248" w:lineRule="auto"/>
        <w:ind w:right="193" w:hanging="425"/>
        <w:jc w:val="both"/>
      </w:pPr>
      <w:r w:rsidRPr="004C3D10">
        <w:t>Workplace experience should be congruent with foundational competence therefore practical application should follow soon after theory sessions.  Delivery will be based on a learner-</w:t>
      </w:r>
      <w:r w:rsidR="00582537">
        <w:t>c</w:t>
      </w:r>
      <w:r w:rsidRPr="004C3D10">
        <w:t>entred strategy.</w:t>
      </w:r>
    </w:p>
    <w:p w:rsidR="008476D1" w:rsidRPr="004C3D10" w:rsidRDefault="008476D1" w:rsidP="008476D1">
      <w:pPr>
        <w:spacing w:after="0" w:line="259" w:lineRule="auto"/>
        <w:ind w:left="3894"/>
      </w:pPr>
    </w:p>
    <w:p w:rsidR="008476D1" w:rsidRDefault="008476D1" w:rsidP="008476D1">
      <w:pPr>
        <w:pStyle w:val="Heading3"/>
        <w:ind w:left="288" w:right="184"/>
        <w:rPr>
          <w:rFonts w:asciiTheme="minorHAnsi" w:hAnsiTheme="minorHAnsi"/>
        </w:rPr>
      </w:pPr>
      <w:r w:rsidRPr="004C3D10">
        <w:rPr>
          <w:rFonts w:asciiTheme="minorHAnsi" w:hAnsiTheme="minorHAnsi"/>
        </w:rPr>
        <w:t xml:space="preserve"> 10.3   Instructional approach </w:t>
      </w:r>
    </w:p>
    <w:p w:rsidR="009F3356" w:rsidRPr="009F3356" w:rsidRDefault="009F3356" w:rsidP="009F3356">
      <w:pPr>
        <w:rPr>
          <w:lang w:val="en-GB" w:eastAsia="en-GB"/>
        </w:rPr>
      </w:pPr>
    </w:p>
    <w:p w:rsidR="008476D1" w:rsidRPr="004C3D10" w:rsidRDefault="008476D1" w:rsidP="008476D1">
      <w:pPr>
        <w:numPr>
          <w:ilvl w:val="0"/>
          <w:numId w:val="8"/>
        </w:numPr>
        <w:spacing w:after="5" w:line="248" w:lineRule="auto"/>
        <w:ind w:right="193" w:hanging="425"/>
        <w:jc w:val="both"/>
      </w:pPr>
      <w:r w:rsidRPr="004C3D10">
        <w:t>In the classroom and whilst performing workbook tasks, assignments and projects</w:t>
      </w:r>
      <w:r w:rsidR="00582537">
        <w:t>,</w:t>
      </w:r>
      <w:r w:rsidRPr="004C3D10">
        <w:t xml:space="preserve"> the learning will be direct.  A ratio of more than 30 learners per facilitation will not be exceeded. </w:t>
      </w:r>
    </w:p>
    <w:p w:rsidR="008476D1" w:rsidRPr="004C3D10" w:rsidRDefault="008476D1" w:rsidP="008476D1">
      <w:pPr>
        <w:numPr>
          <w:ilvl w:val="0"/>
          <w:numId w:val="8"/>
        </w:numPr>
        <w:spacing w:after="5" w:line="248" w:lineRule="auto"/>
        <w:ind w:right="193" w:hanging="425"/>
        <w:jc w:val="both"/>
      </w:pPr>
      <w:r w:rsidRPr="004C3D10">
        <w:t xml:space="preserve">Workplace experience (real or simulated) will emphasize interactive learning.  Ratio should ideally remain at 10 or less learners per facilitator at the provider’s facilities, and a maximum of 5 learners per workplace mentor / coach should not be exceeded. </w:t>
      </w:r>
    </w:p>
    <w:p w:rsidR="008476D1" w:rsidRPr="00582537" w:rsidRDefault="008476D1" w:rsidP="008476D1">
      <w:pPr>
        <w:numPr>
          <w:ilvl w:val="0"/>
          <w:numId w:val="8"/>
        </w:numPr>
        <w:spacing w:after="5" w:line="248" w:lineRule="auto"/>
        <w:ind w:right="193" w:hanging="425"/>
        <w:jc w:val="both"/>
      </w:pPr>
      <w:r w:rsidRPr="00582537">
        <w:t xml:space="preserve">Each workplace exposure (real or simulated) of each learner will be reviewed </w:t>
      </w:r>
      <w:r w:rsidR="00582537">
        <w:t xml:space="preserve">and </w:t>
      </w:r>
      <w:r w:rsidRPr="00582537">
        <w:t xml:space="preserve">subsequently used as shared experiences and case studies to develop reflexive competence of all learners. </w:t>
      </w:r>
    </w:p>
    <w:p w:rsidR="008476D1" w:rsidRPr="004C3D10" w:rsidRDefault="008476D1" w:rsidP="008476D1">
      <w:pPr>
        <w:spacing w:after="0" w:line="259" w:lineRule="auto"/>
        <w:ind w:left="4254"/>
      </w:pPr>
    </w:p>
    <w:p w:rsidR="00AF757B" w:rsidRDefault="00AF757B" w:rsidP="008476D1">
      <w:pPr>
        <w:spacing w:line="250" w:lineRule="auto"/>
        <w:ind w:left="288" w:right="184" w:hanging="10"/>
        <w:rPr>
          <w:rFonts w:eastAsia="Arial" w:cs="Arial"/>
          <w:b/>
          <w:sz w:val="24"/>
          <w:szCs w:val="24"/>
        </w:rPr>
      </w:pPr>
    </w:p>
    <w:p w:rsidR="008476D1" w:rsidRDefault="008476D1" w:rsidP="008476D1">
      <w:pPr>
        <w:spacing w:line="250" w:lineRule="auto"/>
        <w:ind w:left="288" w:right="184" w:hanging="10"/>
        <w:rPr>
          <w:rFonts w:eastAsia="Arial" w:cs="Arial"/>
          <w:b/>
          <w:sz w:val="24"/>
          <w:szCs w:val="24"/>
        </w:rPr>
      </w:pPr>
      <w:r w:rsidRPr="009F3356">
        <w:rPr>
          <w:rFonts w:eastAsia="Arial" w:cs="Arial"/>
          <w:b/>
          <w:sz w:val="24"/>
          <w:szCs w:val="24"/>
        </w:rPr>
        <w:t xml:space="preserve"> 10.4   Access to a variety of delivery options and methods:  </w:t>
      </w:r>
    </w:p>
    <w:p w:rsidR="009F3356" w:rsidRPr="009F3356" w:rsidRDefault="009F3356" w:rsidP="008476D1">
      <w:pPr>
        <w:spacing w:line="250" w:lineRule="auto"/>
        <w:ind w:left="288" w:right="184" w:hanging="10"/>
        <w:rPr>
          <w:sz w:val="24"/>
          <w:szCs w:val="24"/>
        </w:rPr>
      </w:pPr>
    </w:p>
    <w:p w:rsidR="008476D1" w:rsidRPr="004C3D10" w:rsidRDefault="008476D1" w:rsidP="008476D1">
      <w:pPr>
        <w:numPr>
          <w:ilvl w:val="0"/>
          <w:numId w:val="8"/>
        </w:numPr>
        <w:spacing w:after="5" w:line="248" w:lineRule="auto"/>
        <w:ind w:right="193" w:hanging="425"/>
        <w:jc w:val="both"/>
      </w:pPr>
      <w:r w:rsidRPr="004C3D10">
        <w:t xml:space="preserve">The  specific  criteria  set is  for  delivery  methods  to  be  effective,  efficient  and  engaging.     Effective   learning activities will cover the content and help participants meet the explicit outcomes of the training.   </w:t>
      </w:r>
    </w:p>
    <w:p w:rsidR="008476D1" w:rsidRPr="004C3D10" w:rsidRDefault="008476D1" w:rsidP="008476D1">
      <w:pPr>
        <w:spacing w:after="0" w:line="259" w:lineRule="auto"/>
        <w:ind w:left="720"/>
      </w:pPr>
    </w:p>
    <w:p w:rsidR="008476D1" w:rsidRPr="004C3D10" w:rsidRDefault="008476D1" w:rsidP="008476D1">
      <w:pPr>
        <w:numPr>
          <w:ilvl w:val="0"/>
          <w:numId w:val="8"/>
        </w:numPr>
        <w:spacing w:after="5" w:line="248" w:lineRule="auto"/>
        <w:ind w:right="193" w:hanging="425"/>
        <w:jc w:val="both"/>
      </w:pPr>
      <w:r w:rsidRPr="004C3D10">
        <w:t xml:space="preserve">Efficient activities will do this in ways that are sensitive both to time and the energies of the learners, that is, they will not make learning unnecessarily complex or waste time.  Engaging activities will be inviting learners to participate actively in learning – to interact freely, and to bring their past experience to all of these interactions and activities. </w:t>
      </w:r>
    </w:p>
    <w:p w:rsidR="008476D1" w:rsidRPr="004C3D10" w:rsidRDefault="008476D1" w:rsidP="008476D1">
      <w:pPr>
        <w:spacing w:after="3" w:line="259" w:lineRule="auto"/>
        <w:ind w:left="720"/>
      </w:pPr>
      <w:r w:rsidRPr="004C3D10">
        <w:rPr>
          <w:rFonts w:eastAsia="Arial" w:cs="Arial"/>
          <w:b/>
        </w:rPr>
        <w:tab/>
      </w:r>
    </w:p>
    <w:p w:rsidR="008476D1" w:rsidRPr="004C3D10" w:rsidRDefault="008476D1" w:rsidP="008476D1">
      <w:pPr>
        <w:numPr>
          <w:ilvl w:val="0"/>
          <w:numId w:val="8"/>
        </w:numPr>
        <w:spacing w:after="5" w:line="248" w:lineRule="auto"/>
        <w:ind w:right="193" w:hanging="425"/>
        <w:jc w:val="both"/>
      </w:pPr>
      <w:r w:rsidRPr="004C3D10">
        <w:t xml:space="preserve">The programme has been structured in such a manner to enhance experiential learning.  Knowledge and understanding precede workplace experience or practical experience (real or simulated) and reflexive components. </w:t>
      </w:r>
    </w:p>
    <w:p w:rsidR="008476D1" w:rsidRPr="004C3D10" w:rsidRDefault="008476D1" w:rsidP="008476D1">
      <w:pPr>
        <w:spacing w:after="0" w:line="259" w:lineRule="auto"/>
        <w:ind w:left="720"/>
      </w:pPr>
    </w:p>
    <w:p w:rsidR="008476D1" w:rsidRPr="004C3D10" w:rsidRDefault="008476D1" w:rsidP="008476D1">
      <w:pPr>
        <w:numPr>
          <w:ilvl w:val="0"/>
          <w:numId w:val="8"/>
        </w:numPr>
        <w:spacing w:after="5" w:line="248" w:lineRule="auto"/>
        <w:ind w:right="193" w:hanging="425"/>
        <w:jc w:val="both"/>
      </w:pPr>
      <w:r w:rsidRPr="004C3D10">
        <w:t xml:space="preserve">Methods of delivery and facilitation will address needs of all types of learners – special needs, slow and fast, visual, auditory or kinaesthetic.   The emphasis will always be to maximise the learner’s direct involvement, and to limit stereotypical lecturing. </w:t>
      </w:r>
    </w:p>
    <w:p w:rsidR="008476D1" w:rsidRPr="004C3D10" w:rsidRDefault="008476D1" w:rsidP="008476D1">
      <w:pPr>
        <w:spacing w:after="0" w:line="259" w:lineRule="auto"/>
        <w:ind w:left="720"/>
      </w:pPr>
    </w:p>
    <w:p w:rsidR="008476D1" w:rsidRPr="004C3D10" w:rsidRDefault="008476D1" w:rsidP="008476D1">
      <w:pPr>
        <w:numPr>
          <w:ilvl w:val="0"/>
          <w:numId w:val="8"/>
        </w:numPr>
        <w:spacing w:after="5" w:line="248" w:lineRule="auto"/>
        <w:ind w:right="193" w:hanging="425"/>
        <w:jc w:val="both"/>
      </w:pPr>
      <w:r w:rsidRPr="004C3D10">
        <w:t xml:space="preserve">Structured simulated workplace experience will provide real-time learning opportunities.  The inclusion of less commonly encountered situations through simulations and role-plays will enhance this experience. </w:t>
      </w:r>
    </w:p>
    <w:p w:rsidR="008476D1" w:rsidRPr="004C3D10" w:rsidRDefault="008476D1" w:rsidP="008476D1">
      <w:pPr>
        <w:spacing w:after="0" w:line="259" w:lineRule="auto"/>
        <w:ind w:left="720"/>
      </w:pPr>
    </w:p>
    <w:p w:rsidR="008476D1" w:rsidRPr="004C3D10" w:rsidRDefault="008476D1" w:rsidP="008476D1">
      <w:pPr>
        <w:numPr>
          <w:ilvl w:val="0"/>
          <w:numId w:val="8"/>
        </w:numPr>
        <w:spacing w:after="5" w:line="248" w:lineRule="auto"/>
        <w:ind w:right="193" w:hanging="425"/>
        <w:jc w:val="both"/>
      </w:pPr>
      <w:r w:rsidRPr="004C3D10">
        <w:t xml:space="preserve">Self-study, research and referring to the reference collection, assignments, projects, presentations and workbook exercises complete the delivery options.   </w:t>
      </w:r>
    </w:p>
    <w:p w:rsidR="008476D1" w:rsidRPr="004C3D10" w:rsidRDefault="008476D1" w:rsidP="008476D1">
      <w:pPr>
        <w:spacing w:after="0" w:line="259" w:lineRule="auto"/>
        <w:ind w:left="720"/>
      </w:pPr>
    </w:p>
    <w:p w:rsidR="008476D1" w:rsidRPr="004C3D10" w:rsidRDefault="008476D1" w:rsidP="008476D1">
      <w:pPr>
        <w:ind w:left="435" w:right="193"/>
      </w:pPr>
      <w:r w:rsidRPr="004C3D10">
        <w:t xml:space="preserve">    Delivery methods may include: </w:t>
      </w:r>
    </w:p>
    <w:p w:rsidR="008476D1" w:rsidRPr="004C3D10" w:rsidRDefault="008476D1" w:rsidP="008476D1">
      <w:pPr>
        <w:numPr>
          <w:ilvl w:val="0"/>
          <w:numId w:val="8"/>
        </w:numPr>
        <w:spacing w:after="0" w:line="259" w:lineRule="auto"/>
        <w:ind w:right="193" w:hanging="425"/>
        <w:jc w:val="both"/>
      </w:pPr>
      <w:r w:rsidRPr="004C3D10">
        <w:t xml:space="preserve">Classroom lectures </w:t>
      </w:r>
    </w:p>
    <w:p w:rsidR="008476D1" w:rsidRPr="004C3D10" w:rsidRDefault="008476D1" w:rsidP="008476D1">
      <w:pPr>
        <w:numPr>
          <w:ilvl w:val="0"/>
          <w:numId w:val="8"/>
        </w:numPr>
        <w:spacing w:after="0" w:line="259" w:lineRule="auto"/>
        <w:ind w:right="193" w:hanging="425"/>
        <w:jc w:val="both"/>
      </w:pPr>
      <w:r w:rsidRPr="004C3D10">
        <w:t xml:space="preserve">Practical sessions </w:t>
      </w:r>
    </w:p>
    <w:p w:rsidR="008476D1" w:rsidRPr="004C3D10" w:rsidRDefault="008476D1" w:rsidP="008476D1">
      <w:pPr>
        <w:numPr>
          <w:ilvl w:val="0"/>
          <w:numId w:val="8"/>
        </w:numPr>
        <w:spacing w:after="0" w:line="259" w:lineRule="auto"/>
        <w:ind w:right="193" w:hanging="425"/>
        <w:jc w:val="both"/>
      </w:pPr>
      <w:r w:rsidRPr="004C3D10">
        <w:t xml:space="preserve">Questioning </w:t>
      </w:r>
    </w:p>
    <w:p w:rsidR="008476D1" w:rsidRPr="004C3D10" w:rsidRDefault="008476D1" w:rsidP="008476D1">
      <w:pPr>
        <w:numPr>
          <w:ilvl w:val="0"/>
          <w:numId w:val="8"/>
        </w:numPr>
        <w:spacing w:after="0" w:line="259" w:lineRule="auto"/>
        <w:ind w:right="193" w:hanging="425"/>
        <w:jc w:val="both"/>
      </w:pPr>
      <w:r w:rsidRPr="004C3D10">
        <w:t xml:space="preserve">Reading and discussion </w:t>
      </w:r>
    </w:p>
    <w:p w:rsidR="008476D1" w:rsidRPr="004C3D10" w:rsidRDefault="008476D1" w:rsidP="008476D1">
      <w:pPr>
        <w:numPr>
          <w:ilvl w:val="0"/>
          <w:numId w:val="8"/>
        </w:numPr>
        <w:spacing w:after="0" w:line="259" w:lineRule="auto"/>
        <w:ind w:right="193" w:hanging="425"/>
        <w:jc w:val="both"/>
      </w:pPr>
      <w:r w:rsidRPr="004C3D10">
        <w:t xml:space="preserve">Case studies </w:t>
      </w:r>
    </w:p>
    <w:p w:rsidR="008476D1" w:rsidRPr="001A0B67" w:rsidRDefault="001A0B67" w:rsidP="008476D1">
      <w:pPr>
        <w:numPr>
          <w:ilvl w:val="0"/>
          <w:numId w:val="8"/>
        </w:numPr>
        <w:spacing w:after="0" w:line="259" w:lineRule="auto"/>
        <w:ind w:right="193" w:hanging="425"/>
        <w:jc w:val="both"/>
      </w:pPr>
      <w:r>
        <w:t>O</w:t>
      </w:r>
      <w:r w:rsidR="008476D1" w:rsidRPr="001A0B67">
        <w:t xml:space="preserve">bservations </w:t>
      </w:r>
    </w:p>
    <w:p w:rsidR="008476D1" w:rsidRPr="004C3D10" w:rsidRDefault="008476D1" w:rsidP="008476D1">
      <w:pPr>
        <w:numPr>
          <w:ilvl w:val="0"/>
          <w:numId w:val="8"/>
        </w:numPr>
        <w:spacing w:after="0" w:line="259" w:lineRule="auto"/>
        <w:ind w:right="193" w:hanging="425"/>
        <w:jc w:val="both"/>
      </w:pPr>
      <w:r w:rsidRPr="004C3D10">
        <w:t xml:space="preserve">Role playing </w:t>
      </w:r>
    </w:p>
    <w:p w:rsidR="008476D1" w:rsidRPr="004C3D10" w:rsidRDefault="008476D1" w:rsidP="008476D1">
      <w:pPr>
        <w:numPr>
          <w:ilvl w:val="0"/>
          <w:numId w:val="8"/>
        </w:numPr>
        <w:spacing w:after="0" w:line="259" w:lineRule="auto"/>
        <w:ind w:right="193" w:hanging="425"/>
        <w:jc w:val="both"/>
      </w:pPr>
      <w:r w:rsidRPr="004C3D10">
        <w:t xml:space="preserve">Simulations </w:t>
      </w:r>
    </w:p>
    <w:p w:rsidR="008476D1" w:rsidRPr="004C3D10" w:rsidRDefault="008476D1" w:rsidP="008476D1">
      <w:pPr>
        <w:numPr>
          <w:ilvl w:val="0"/>
          <w:numId w:val="8"/>
        </w:numPr>
        <w:spacing w:after="5" w:line="248" w:lineRule="auto"/>
        <w:ind w:right="193" w:hanging="425"/>
        <w:jc w:val="both"/>
      </w:pPr>
      <w:r w:rsidRPr="004C3D10">
        <w:t xml:space="preserve">Mentored active workplace experience </w:t>
      </w:r>
    </w:p>
    <w:p w:rsidR="008476D1" w:rsidRPr="004C3D10" w:rsidRDefault="008476D1" w:rsidP="008476D1">
      <w:pPr>
        <w:spacing w:after="0" w:line="259" w:lineRule="auto"/>
        <w:ind w:left="3894"/>
      </w:pPr>
    </w:p>
    <w:p w:rsidR="008476D1" w:rsidRPr="004C3D10" w:rsidRDefault="008476D1" w:rsidP="008476D1">
      <w:pPr>
        <w:spacing w:after="0" w:line="259" w:lineRule="auto"/>
        <w:ind w:left="3894"/>
      </w:pPr>
    </w:p>
    <w:p w:rsidR="008476D1" w:rsidRPr="004C3D10" w:rsidRDefault="008476D1" w:rsidP="008476D1">
      <w:pPr>
        <w:pStyle w:val="Heading3"/>
        <w:ind w:left="288" w:right="184"/>
        <w:rPr>
          <w:rFonts w:asciiTheme="minorHAnsi" w:hAnsiTheme="minorHAnsi"/>
        </w:rPr>
      </w:pPr>
      <w:r w:rsidRPr="004C3D10">
        <w:rPr>
          <w:rFonts w:asciiTheme="minorHAnsi" w:hAnsiTheme="minorHAnsi"/>
        </w:rPr>
        <w:t xml:space="preserve">10.5   Description of learning Strategy </w:t>
      </w:r>
    </w:p>
    <w:p w:rsidR="009F3356" w:rsidRDefault="009F3356" w:rsidP="008476D1">
      <w:pPr>
        <w:ind w:left="278" w:right="193"/>
      </w:pPr>
    </w:p>
    <w:p w:rsidR="008476D1" w:rsidRPr="004C3D10" w:rsidRDefault="008476D1" w:rsidP="008476D1">
      <w:pPr>
        <w:ind w:left="278" w:right="193"/>
      </w:pPr>
      <w:r w:rsidRPr="004C3D10">
        <w:t xml:space="preserve">This refers to how and when learning takes place, i.e. what resources are available, and what is expected of the learner.  </w:t>
      </w:r>
    </w:p>
    <w:p w:rsidR="008476D1" w:rsidRPr="009F3356" w:rsidRDefault="008476D1" w:rsidP="008476D1">
      <w:pPr>
        <w:spacing w:line="250" w:lineRule="auto"/>
        <w:ind w:left="288" w:right="184" w:hanging="10"/>
        <w:rPr>
          <w:sz w:val="24"/>
          <w:szCs w:val="24"/>
        </w:rPr>
      </w:pPr>
      <w:r w:rsidRPr="009F3356">
        <w:rPr>
          <w:rFonts w:eastAsia="Arial" w:cs="Arial"/>
          <w:b/>
          <w:sz w:val="24"/>
          <w:szCs w:val="24"/>
        </w:rPr>
        <w:t xml:space="preserve">10.6   Theory provision: </w:t>
      </w:r>
    </w:p>
    <w:p w:rsidR="008476D1" w:rsidRPr="004C3D10" w:rsidRDefault="008476D1" w:rsidP="008476D1">
      <w:pPr>
        <w:ind w:left="278" w:right="193"/>
      </w:pPr>
      <w:r w:rsidRPr="004C3D10">
        <w:t xml:space="preserve">Facilitators / Assessors </w:t>
      </w:r>
    </w:p>
    <w:p w:rsidR="008476D1" w:rsidRPr="002A7609" w:rsidRDefault="002A7609" w:rsidP="008476D1">
      <w:pPr>
        <w:numPr>
          <w:ilvl w:val="0"/>
          <w:numId w:val="9"/>
        </w:numPr>
        <w:spacing w:after="5" w:line="248" w:lineRule="auto"/>
        <w:ind w:left="706" w:right="193" w:hanging="428"/>
        <w:jc w:val="both"/>
      </w:pPr>
      <w:r>
        <w:t>Training provider presenters are</w:t>
      </w:r>
      <w:r w:rsidR="008476D1" w:rsidRPr="002A7609">
        <w:t xml:space="preserve"> be registered </w:t>
      </w:r>
      <w:r>
        <w:t>members of</w:t>
      </w:r>
      <w:r w:rsidR="008476D1" w:rsidRPr="002A7609">
        <w:t xml:space="preserve"> CEEPSA </w:t>
      </w:r>
    </w:p>
    <w:p w:rsidR="008476D1" w:rsidRPr="002A7609" w:rsidRDefault="002A7609" w:rsidP="008476D1">
      <w:pPr>
        <w:numPr>
          <w:ilvl w:val="0"/>
          <w:numId w:val="9"/>
        </w:numPr>
        <w:spacing w:after="5" w:line="248" w:lineRule="auto"/>
        <w:ind w:left="706" w:right="193" w:hanging="428"/>
        <w:jc w:val="both"/>
      </w:pPr>
      <w:r>
        <w:t>Training provider</w:t>
      </w:r>
      <w:r w:rsidR="008476D1" w:rsidRPr="002A7609">
        <w:t xml:space="preserve"> </w:t>
      </w:r>
      <w:r>
        <w:t>presenters</w:t>
      </w:r>
      <w:r w:rsidR="008476D1" w:rsidRPr="002A7609">
        <w:t xml:space="preserve"> </w:t>
      </w:r>
      <w:r>
        <w:t>should</w:t>
      </w:r>
      <w:r w:rsidR="008476D1" w:rsidRPr="002A7609">
        <w:t xml:space="preserve"> be registered as assessors with </w:t>
      </w:r>
      <w:r>
        <w:t>the ETDP SETA</w:t>
      </w:r>
      <w:r w:rsidR="008476D1" w:rsidRPr="002A7609">
        <w:t xml:space="preserve">. </w:t>
      </w:r>
    </w:p>
    <w:p w:rsidR="008476D1" w:rsidRPr="002A7609" w:rsidRDefault="002A7609" w:rsidP="008476D1">
      <w:pPr>
        <w:numPr>
          <w:ilvl w:val="0"/>
          <w:numId w:val="9"/>
        </w:numPr>
        <w:spacing w:after="5" w:line="248" w:lineRule="auto"/>
        <w:ind w:left="706" w:right="193" w:hanging="428"/>
        <w:jc w:val="both"/>
      </w:pPr>
      <w:r>
        <w:t>Training provider presenters</w:t>
      </w:r>
      <w:r w:rsidR="008476D1" w:rsidRPr="002A7609">
        <w:t xml:space="preserve"> will be experienced Subject Matter Experts.   </w:t>
      </w:r>
    </w:p>
    <w:p w:rsidR="008476D1" w:rsidRPr="002A7609" w:rsidRDefault="008476D1" w:rsidP="008476D1">
      <w:pPr>
        <w:numPr>
          <w:ilvl w:val="0"/>
          <w:numId w:val="9"/>
        </w:numPr>
        <w:spacing w:after="5" w:line="248" w:lineRule="auto"/>
        <w:ind w:left="706" w:right="193" w:hanging="428"/>
        <w:jc w:val="both"/>
      </w:pPr>
      <w:r w:rsidRPr="002A7609">
        <w:t>All Training provider principle trainers will have a</w:t>
      </w:r>
      <w:r w:rsidR="002A7609">
        <w:t>n</w:t>
      </w:r>
      <w:r w:rsidRPr="002A7609">
        <w:t xml:space="preserve"> </w:t>
      </w:r>
      <w:r w:rsidR="002A7609">
        <w:t>IGEQ</w:t>
      </w:r>
      <w:r w:rsidRPr="002A7609">
        <w:t xml:space="preserve"> Level </w:t>
      </w:r>
      <w:r w:rsidR="002A7609">
        <w:t>1</w:t>
      </w:r>
      <w:r w:rsidRPr="002A7609">
        <w:t xml:space="preserve"> qualification  </w:t>
      </w:r>
    </w:p>
    <w:p w:rsidR="008476D1" w:rsidRPr="004C3D10" w:rsidRDefault="008476D1" w:rsidP="008476D1">
      <w:pPr>
        <w:spacing w:after="0" w:line="259" w:lineRule="auto"/>
      </w:pPr>
    </w:p>
    <w:p w:rsidR="008476D1" w:rsidRPr="009F3356" w:rsidRDefault="008476D1" w:rsidP="008476D1">
      <w:pPr>
        <w:spacing w:line="250" w:lineRule="auto"/>
        <w:ind w:left="288" w:right="184" w:hanging="10"/>
        <w:rPr>
          <w:sz w:val="24"/>
          <w:szCs w:val="24"/>
        </w:rPr>
      </w:pPr>
      <w:r w:rsidRPr="009F3356">
        <w:rPr>
          <w:rFonts w:eastAsia="Arial" w:cs="Arial"/>
          <w:b/>
          <w:sz w:val="24"/>
          <w:szCs w:val="24"/>
        </w:rPr>
        <w:t xml:space="preserve">10.7   Learning facilities: </w:t>
      </w:r>
    </w:p>
    <w:p w:rsidR="008476D1" w:rsidRPr="004C3D10" w:rsidRDefault="008476D1" w:rsidP="008476D1">
      <w:pPr>
        <w:ind w:left="278" w:right="193"/>
      </w:pPr>
      <w:r w:rsidRPr="004C3D10">
        <w:lastRenderedPageBreak/>
        <w:t>Adequately equipped lecture facilities (not necessarily classic classrooms</w:t>
      </w:r>
      <w:r w:rsidR="002A7609">
        <w:t>,</w:t>
      </w:r>
      <w:r w:rsidRPr="004C3D10">
        <w:t xml:space="preserve"> as lecture facilities could be semi-open outdoor style lecture areas</w:t>
      </w:r>
      <w:r w:rsidR="002A7609">
        <w:t>)</w:t>
      </w:r>
      <w:r w:rsidRPr="004C3D10">
        <w:t>.  These facilities should be conveniently located to areas for practical simulated workplace environments.   Some learning programmes may be structured in such a manner that theoretical lectures take place at different times to the practical experiential training.  Thus the lecture facilities for theoretical learning may not always be within the same area used for the practical training component.  However, both facilities must be made use of during the training delivery for particular skills programme</w:t>
      </w:r>
      <w:r w:rsidR="002A7609">
        <w:t>s</w:t>
      </w:r>
      <w:r w:rsidRPr="004C3D10">
        <w:t xml:space="preserve">. </w:t>
      </w:r>
    </w:p>
    <w:p w:rsidR="008476D1" w:rsidRPr="004C3D10" w:rsidRDefault="008476D1" w:rsidP="008476D1">
      <w:pPr>
        <w:pStyle w:val="Heading3"/>
        <w:ind w:left="288" w:right="184"/>
        <w:rPr>
          <w:rFonts w:asciiTheme="minorHAnsi" w:hAnsiTheme="minorHAnsi"/>
        </w:rPr>
      </w:pPr>
      <w:r w:rsidRPr="004C3D10">
        <w:rPr>
          <w:rFonts w:asciiTheme="minorHAnsi" w:hAnsiTheme="minorHAnsi"/>
        </w:rPr>
        <w:t xml:space="preserve">10.8   Expectations about the learner </w:t>
      </w:r>
    </w:p>
    <w:p w:rsidR="00AF757B" w:rsidRDefault="00AF757B" w:rsidP="008476D1">
      <w:pPr>
        <w:ind w:left="278" w:right="193"/>
      </w:pPr>
    </w:p>
    <w:p w:rsidR="008476D1" w:rsidRPr="004C3D10" w:rsidRDefault="008476D1" w:rsidP="008476D1">
      <w:pPr>
        <w:ind w:left="278" w:right="193"/>
      </w:pPr>
      <w:r w:rsidRPr="004C3D10">
        <w:t xml:space="preserve">It is important to realise that training according to the outcomes-based education and training system </w:t>
      </w:r>
      <w:r w:rsidRPr="002A7609">
        <w:t>(OBE) of SAQA</w:t>
      </w:r>
      <w:r w:rsidRPr="004C3D10">
        <w:t xml:space="preserve">, has changed the previously subordinate role of learners to one of self empowerment.  With this change there are some very significant responsibilities for the learner. </w:t>
      </w:r>
    </w:p>
    <w:p w:rsidR="008476D1" w:rsidRPr="004C3D10" w:rsidRDefault="008476D1" w:rsidP="008476D1">
      <w:pPr>
        <w:numPr>
          <w:ilvl w:val="0"/>
          <w:numId w:val="10"/>
        </w:numPr>
        <w:spacing w:after="5" w:line="248" w:lineRule="auto"/>
        <w:ind w:right="193" w:hanging="281"/>
        <w:jc w:val="both"/>
      </w:pPr>
      <w:r w:rsidRPr="004C3D10">
        <w:t xml:space="preserve">The learner is responsible for his/her own learning and should ensure that they manage their study, research and portfolio time responsibly.  The facilitator/Trainer is there to help but definitely not to spoon-feed the learner. </w:t>
      </w:r>
    </w:p>
    <w:p w:rsidR="008476D1" w:rsidRPr="004C3D10" w:rsidRDefault="008476D1" w:rsidP="008476D1">
      <w:pPr>
        <w:numPr>
          <w:ilvl w:val="0"/>
          <w:numId w:val="10"/>
        </w:numPr>
        <w:spacing w:after="5" w:line="248" w:lineRule="auto"/>
        <w:ind w:right="193" w:hanging="281"/>
        <w:jc w:val="both"/>
      </w:pPr>
      <w:r w:rsidRPr="004C3D10">
        <w:t>Learner activities are generally learner driven – they are to make use of the learn</w:t>
      </w:r>
      <w:r w:rsidR="00581334">
        <w:t>ing</w:t>
      </w:r>
      <w:r w:rsidRPr="004C3D10">
        <w:t xml:space="preserve"> </w:t>
      </w:r>
      <w:r w:rsidR="00581334">
        <w:t>material</w:t>
      </w:r>
      <w:r w:rsidRPr="004C3D10">
        <w:t xml:space="preserve"> in the manner for which it is intended, and they should be familiar with both the </w:t>
      </w:r>
      <w:r w:rsidR="00581334">
        <w:t>outcomes and specific assessment criteria for the relevant subject</w:t>
      </w:r>
      <w:r w:rsidR="00F5156A">
        <w:t>/s</w:t>
      </w:r>
      <w:r w:rsidR="00581334">
        <w:t>.</w:t>
      </w:r>
    </w:p>
    <w:p w:rsidR="008476D1" w:rsidRPr="004C3D10" w:rsidRDefault="008476D1" w:rsidP="008476D1">
      <w:pPr>
        <w:numPr>
          <w:ilvl w:val="0"/>
          <w:numId w:val="10"/>
        </w:numPr>
        <w:spacing w:after="5" w:line="248" w:lineRule="auto"/>
        <w:ind w:right="193" w:hanging="281"/>
        <w:jc w:val="both"/>
      </w:pPr>
      <w:r w:rsidRPr="004C3D10">
        <w:t xml:space="preserve">The facilitator is there to reasonably assist during contact, practical and workplace (real or simulated) time of this skills programme -  it is the learner’s responsibility to make sure that the opportunity is utilized to its full. </w:t>
      </w:r>
    </w:p>
    <w:p w:rsidR="008476D1" w:rsidRPr="004C3D10" w:rsidRDefault="008476D1" w:rsidP="008476D1">
      <w:pPr>
        <w:numPr>
          <w:ilvl w:val="0"/>
          <w:numId w:val="10"/>
        </w:numPr>
        <w:spacing w:after="5" w:line="248" w:lineRule="auto"/>
        <w:ind w:right="193" w:hanging="281"/>
        <w:jc w:val="both"/>
      </w:pPr>
      <w:r w:rsidRPr="004C3D10">
        <w:t xml:space="preserve">Learners are required to attend all classes, always be on time according to laid down times and procedures during the training programme. </w:t>
      </w:r>
    </w:p>
    <w:p w:rsidR="008476D1" w:rsidRPr="004C3D10" w:rsidRDefault="008476D1" w:rsidP="008476D1">
      <w:pPr>
        <w:numPr>
          <w:ilvl w:val="0"/>
          <w:numId w:val="10"/>
        </w:numPr>
        <w:spacing w:after="5" w:line="248" w:lineRule="auto"/>
        <w:ind w:right="193" w:hanging="281"/>
        <w:jc w:val="both"/>
      </w:pPr>
      <w:r w:rsidRPr="004C3D10">
        <w:t xml:space="preserve">Learners are expected to participate, ask questions and take responsibility to master the subject at hand and do their best. </w:t>
      </w:r>
    </w:p>
    <w:p w:rsidR="008476D1" w:rsidRPr="004C3D10" w:rsidRDefault="008476D1" w:rsidP="008476D1">
      <w:pPr>
        <w:numPr>
          <w:ilvl w:val="0"/>
          <w:numId w:val="10"/>
        </w:numPr>
        <w:spacing w:after="5" w:line="248" w:lineRule="auto"/>
        <w:ind w:right="193" w:hanging="281"/>
        <w:jc w:val="both"/>
      </w:pPr>
      <w:r w:rsidRPr="004C3D10">
        <w:t xml:space="preserve">If learners are placed in a specific working group within the programme, they would be expected to remain as placed, without causing continual disruptions just because a friend(s) is in another working group. </w:t>
      </w:r>
    </w:p>
    <w:p w:rsidR="008476D1" w:rsidRPr="004C3D10" w:rsidRDefault="008476D1" w:rsidP="008476D1">
      <w:pPr>
        <w:numPr>
          <w:ilvl w:val="0"/>
          <w:numId w:val="10"/>
        </w:numPr>
        <w:spacing w:after="5" w:line="248" w:lineRule="auto"/>
        <w:ind w:right="193" w:hanging="281"/>
        <w:jc w:val="both"/>
      </w:pPr>
      <w:r w:rsidRPr="004C3D10">
        <w:t xml:space="preserve">Learners are to always complete the attendance register and logbooks.  It is the learner’s responsibility if they have not seen to it and the Assessor decides that there is insufficient evidence on   which to base a   declaration   of competence, it will be the learner’s problem alone. </w:t>
      </w:r>
    </w:p>
    <w:p w:rsidR="008476D1" w:rsidRPr="004C3D10" w:rsidRDefault="008476D1" w:rsidP="008476D1">
      <w:pPr>
        <w:numPr>
          <w:ilvl w:val="0"/>
          <w:numId w:val="10"/>
        </w:numPr>
        <w:spacing w:after="45" w:line="248" w:lineRule="auto"/>
        <w:ind w:right="193" w:hanging="281"/>
        <w:jc w:val="both"/>
      </w:pPr>
      <w:r w:rsidRPr="004C3D10">
        <w:t xml:space="preserve">Learners are to complete all workbooks, projects and assignments when they are due.  Never </w:t>
      </w:r>
      <w:r w:rsidR="00F5156A">
        <w:t xml:space="preserve">to </w:t>
      </w:r>
      <w:r w:rsidRPr="004C3D10">
        <w:t xml:space="preserve">copy the work done by any other learner, and never </w:t>
      </w:r>
      <w:r w:rsidR="00F5156A">
        <w:t xml:space="preserve">to </w:t>
      </w:r>
      <w:r w:rsidRPr="004C3D10">
        <w:t xml:space="preserve">allow another learner access to </w:t>
      </w:r>
      <w:r w:rsidR="00F5156A">
        <w:t xml:space="preserve">their </w:t>
      </w:r>
      <w:r w:rsidRPr="004C3D10">
        <w:t xml:space="preserve">own work.  This would be regarded as fraud and could disqualify the learner from continuing with the programme. </w:t>
      </w:r>
    </w:p>
    <w:p w:rsidR="008476D1" w:rsidRPr="004C3D10" w:rsidRDefault="008476D1" w:rsidP="008476D1">
      <w:pPr>
        <w:numPr>
          <w:ilvl w:val="0"/>
          <w:numId w:val="10"/>
        </w:numPr>
        <w:spacing w:after="5" w:line="248" w:lineRule="auto"/>
        <w:ind w:right="193" w:hanging="281"/>
        <w:jc w:val="both"/>
      </w:pPr>
      <w:r w:rsidRPr="004C3D10">
        <w:lastRenderedPageBreak/>
        <w:t>If the learner is on a learnership, thus someone else paying for the learner’s (free) training</w:t>
      </w:r>
      <w:r w:rsidR="00F5156A">
        <w:t>,</w:t>
      </w:r>
      <w:r w:rsidRPr="004C3D10">
        <w:t xml:space="preserve">  </w:t>
      </w:r>
      <w:r w:rsidR="00F5156A">
        <w:t>t</w:t>
      </w:r>
      <w:r w:rsidRPr="004C3D10">
        <w:t>he learner has to absolutely comply with all stated requirements.  If the learner abuse</w:t>
      </w:r>
      <w:r w:rsidR="00F5156A">
        <w:t>s</w:t>
      </w:r>
      <w:r w:rsidRPr="004C3D10">
        <w:t xml:space="preserve"> any condition, the facilitator, trainer, assessor, training provider or employer have the right to evict the learner from the course without compensation or obligation.  This will obviously only happen after being informed / warned beforehand, unless it is a workplace offence with summary dismissal.   The  learner  does  have the  right  to  appeal   according  to  the  policies  and  procedures  set  out by the  training  provider and  CEEPSA and any such disciplinary action will be fairly dealt with. </w:t>
      </w:r>
    </w:p>
    <w:p w:rsidR="008476D1" w:rsidRPr="004C3D10" w:rsidRDefault="008476D1" w:rsidP="008476D1">
      <w:pPr>
        <w:spacing w:after="0" w:line="259" w:lineRule="auto"/>
        <w:ind w:left="720"/>
      </w:pPr>
    </w:p>
    <w:p w:rsidR="008476D1" w:rsidRPr="004C3D10" w:rsidRDefault="008476D1" w:rsidP="008476D1">
      <w:pPr>
        <w:ind w:left="278" w:right="193"/>
      </w:pPr>
      <w:r w:rsidRPr="004C3D10">
        <w:t xml:space="preserve">It is important to note that the training provider is </w:t>
      </w:r>
      <w:r w:rsidR="00F5156A">
        <w:t>in place</w:t>
      </w:r>
      <w:r w:rsidRPr="004C3D10">
        <w:t xml:space="preserve"> to help the learner as best they can.  The intention is never to prejudice the learning.  But it is expected of the learner to take his/her progress seriously.  This is not the place to loaf and mismanage the learning programme.  A distinction is made between </w:t>
      </w:r>
      <w:r w:rsidR="00F5156A">
        <w:t xml:space="preserve">a </w:t>
      </w:r>
      <w:r w:rsidRPr="004C3D10">
        <w:t>slow and</w:t>
      </w:r>
      <w:r w:rsidR="00F5156A">
        <w:t xml:space="preserve"> a</w:t>
      </w:r>
      <w:r w:rsidRPr="004C3D10">
        <w:t xml:space="preserve"> lazy learner.  The latter are not tolerated, but the slow learner situation is recognised.  </w:t>
      </w:r>
      <w:r w:rsidR="00F5156A">
        <w:t>S</w:t>
      </w:r>
      <w:r w:rsidRPr="004C3D10">
        <w:t xml:space="preserve">low learners </w:t>
      </w:r>
      <w:r w:rsidR="00F5156A">
        <w:t>must</w:t>
      </w:r>
      <w:r w:rsidRPr="004C3D10">
        <w:t xml:space="preserve"> be </w:t>
      </w:r>
      <w:r w:rsidR="00F5156A">
        <w:t>accommodated</w:t>
      </w:r>
      <w:r w:rsidRPr="004C3D10">
        <w:t xml:space="preserve">, even if it takes extra time, as long as the learner cooperates to the best of his/her ability. </w:t>
      </w:r>
    </w:p>
    <w:p w:rsidR="008476D1" w:rsidRPr="004C3D10" w:rsidRDefault="008476D1" w:rsidP="008476D1">
      <w:pPr>
        <w:spacing w:after="0" w:line="259" w:lineRule="auto"/>
      </w:pPr>
    </w:p>
    <w:p w:rsidR="008476D1" w:rsidRPr="004C3D10" w:rsidRDefault="008476D1" w:rsidP="008476D1">
      <w:pPr>
        <w:pStyle w:val="Heading3"/>
        <w:ind w:left="288" w:right="184"/>
        <w:rPr>
          <w:rFonts w:asciiTheme="minorHAnsi" w:hAnsiTheme="minorHAnsi"/>
        </w:rPr>
      </w:pPr>
      <w:r w:rsidRPr="004C3D10">
        <w:rPr>
          <w:rFonts w:asciiTheme="minorHAnsi" w:hAnsiTheme="minorHAnsi"/>
        </w:rPr>
        <w:t xml:space="preserve">10.9   Roles and responsibilities of Facilitator / Coach / Mentor </w:t>
      </w:r>
    </w:p>
    <w:p w:rsidR="009F3356" w:rsidRDefault="009F3356" w:rsidP="008476D1">
      <w:pPr>
        <w:ind w:left="278" w:right="193"/>
      </w:pPr>
    </w:p>
    <w:p w:rsidR="008476D1" w:rsidRPr="004C3D10" w:rsidRDefault="008476D1" w:rsidP="008476D1">
      <w:pPr>
        <w:ind w:left="278" w:right="193"/>
      </w:pPr>
      <w:r w:rsidRPr="004C3D10">
        <w:t xml:space="preserve">The Facilitator (trainer, teacher, instructor, </w:t>
      </w:r>
      <w:r w:rsidR="00F5156A">
        <w:t xml:space="preserve">coach, </w:t>
      </w:r>
      <w:r w:rsidRPr="004C3D10">
        <w:t xml:space="preserve">mentor) will facilitate all the learning.  This person will advise and guide the learner through the entire process.  S/he will present lectures, organise learner participation and various lecture room activities and assignments.  The facilitator manages time according to the programme curriculum and time table.  The facilitator is also a source of help and advice and is both the coach and mentor during the programme.  This person has a huge responsibility, it is important that the learners understand that the role of the facilitator, the authority and his/her time should be respected, and no way be abused. </w:t>
      </w:r>
    </w:p>
    <w:p w:rsidR="008476D1" w:rsidRPr="004C3D10" w:rsidRDefault="008476D1" w:rsidP="00F5156A">
      <w:pPr>
        <w:ind w:left="278" w:right="193"/>
      </w:pPr>
      <w:r w:rsidRPr="004C3D10">
        <w:t xml:space="preserve">The learners will receive instruction during lecture room sessions.  The learners will be issued with a </w:t>
      </w:r>
      <w:r w:rsidR="00F5156A">
        <w:t>syllabus and relevant learning materials</w:t>
      </w:r>
      <w:r w:rsidRPr="004C3D10">
        <w:t xml:space="preserve">.  </w:t>
      </w:r>
    </w:p>
    <w:p w:rsidR="008476D1" w:rsidRPr="004C3D10" w:rsidRDefault="008476D1" w:rsidP="008476D1">
      <w:pPr>
        <w:ind w:left="278" w:right="193"/>
      </w:pPr>
      <w:r w:rsidRPr="004C3D10">
        <w:t>The facilitator will keep and administer a small library / media centre with information or books that will be available to the learners on the programme.   This will enable the learners</w:t>
      </w:r>
      <w:r w:rsidR="00F5156A">
        <w:t>’</w:t>
      </w:r>
      <w:r w:rsidRPr="004C3D10">
        <w:t xml:space="preserve">  the opportunity  to do further research  and give the learner access to additional study material.  It is important to note that it will be strictly managed and may only be available to learners when supervised. </w:t>
      </w:r>
    </w:p>
    <w:p w:rsidR="008476D1" w:rsidRPr="004C3D10" w:rsidRDefault="008476D1" w:rsidP="008476D1">
      <w:pPr>
        <w:ind w:left="278" w:right="193"/>
      </w:pPr>
      <w:r w:rsidRPr="004C3D10">
        <w:t xml:space="preserve">The learners will receive instruction during practical sessions out in the natural environment with the experienced facilitator.  Actual workplace simulation will be carried out during a number of the practical </w:t>
      </w:r>
      <w:r w:rsidRPr="004C3D10">
        <w:lastRenderedPageBreak/>
        <w:t xml:space="preserve">instruction sessions, including practical </w:t>
      </w:r>
      <w:r w:rsidR="00F5156A">
        <w:t xml:space="preserve">internal </w:t>
      </w:r>
      <w:r w:rsidRPr="004C3D10">
        <w:t xml:space="preserve">assessment sessions.  Each module of the skills programme which includes both a theoretical and a practical component will be managed by the facilitator.  </w:t>
      </w:r>
    </w:p>
    <w:p w:rsidR="008476D1" w:rsidRPr="004C3D10" w:rsidRDefault="008476D1" w:rsidP="008476D1">
      <w:pPr>
        <w:ind w:left="278" w:right="193"/>
      </w:pPr>
      <w:r w:rsidRPr="004C3D10">
        <w:t xml:space="preserve">This is to make sure that all components of the each module have been completed and that the learner has submitted all required assignments for the relevant aspects of each module. </w:t>
      </w:r>
    </w:p>
    <w:p w:rsidR="008476D1" w:rsidRPr="004C3D10" w:rsidRDefault="008476D1" w:rsidP="008476D1">
      <w:pPr>
        <w:ind w:left="278" w:right="193"/>
      </w:pPr>
      <w:r w:rsidRPr="004C3D10">
        <w:t xml:space="preserve">Learners will be exposed to the real workplace environment during skills programme delivery </w:t>
      </w:r>
      <w:r w:rsidR="00F5156A">
        <w:t xml:space="preserve">and </w:t>
      </w:r>
      <w:r w:rsidRPr="004C3D10">
        <w:t xml:space="preserve">will work alongside an experienced </w:t>
      </w:r>
      <w:r w:rsidR="00F5156A">
        <w:t>professional</w:t>
      </w:r>
      <w:r w:rsidRPr="004C3D10">
        <w:t xml:space="preserve"> who has already acquired the necessary knowledge and skills.  </w:t>
      </w:r>
    </w:p>
    <w:p w:rsidR="008476D1" w:rsidRPr="004C3D10" w:rsidRDefault="008476D1" w:rsidP="008476D1">
      <w:pPr>
        <w:ind w:left="278" w:right="193"/>
      </w:pPr>
      <w:r w:rsidRPr="004C3D10">
        <w:t>The facilitator will manage an attendance register (group and individual), receive, review and sign assignments, projects and open-book questions in workbooks and</w:t>
      </w:r>
      <w:r w:rsidR="00F5156A">
        <w:t>/or</w:t>
      </w:r>
      <w:r w:rsidRPr="004C3D10">
        <w:t xml:space="preserve"> training logbooks.  The facilitator is usually also the </w:t>
      </w:r>
      <w:r w:rsidR="00F5156A">
        <w:t xml:space="preserve">internal </w:t>
      </w:r>
      <w:r w:rsidRPr="004C3D10">
        <w:t xml:space="preserve">assessor and therefore will also record and assesses all evidence that learners provide, or tasks that are performed by the learners. </w:t>
      </w:r>
    </w:p>
    <w:p w:rsidR="008476D1" w:rsidRPr="004C3D10" w:rsidRDefault="008476D1" w:rsidP="008476D1">
      <w:pPr>
        <w:ind w:left="278" w:right="193"/>
      </w:pPr>
      <w:r w:rsidRPr="004C3D10">
        <w:t xml:space="preserve">Apart from providing resources necessary for the programme, the training provider is also responsible for all administration, quality management system and for interacting with </w:t>
      </w:r>
      <w:r w:rsidR="00F5156A">
        <w:t>CEEPSA.</w:t>
      </w:r>
      <w:r w:rsidRPr="004C3D10">
        <w:t xml:space="preserve">  The Training provider is responsible to assess progress and to implement improvements when and where necessary. </w:t>
      </w:r>
    </w:p>
    <w:p w:rsidR="008476D1" w:rsidRPr="004C3D10" w:rsidRDefault="008476D1" w:rsidP="008476D1">
      <w:pPr>
        <w:spacing w:after="0" w:line="259" w:lineRule="auto"/>
      </w:pPr>
    </w:p>
    <w:p w:rsidR="008476D1" w:rsidRPr="004C3D10" w:rsidRDefault="008476D1" w:rsidP="008476D1">
      <w:pPr>
        <w:pStyle w:val="Heading3"/>
        <w:ind w:left="288" w:right="184"/>
        <w:rPr>
          <w:rFonts w:asciiTheme="minorHAnsi" w:hAnsiTheme="minorHAnsi"/>
        </w:rPr>
      </w:pPr>
      <w:r w:rsidRPr="004C3D10">
        <w:rPr>
          <w:rFonts w:asciiTheme="minorHAnsi" w:hAnsiTheme="minorHAnsi"/>
        </w:rPr>
        <w:t xml:space="preserve">10.10   Outcomes-based, experiential learning strategy </w:t>
      </w:r>
    </w:p>
    <w:p w:rsidR="00AF757B" w:rsidRDefault="00AF757B" w:rsidP="008476D1">
      <w:pPr>
        <w:ind w:left="278" w:right="193"/>
      </w:pPr>
    </w:p>
    <w:p w:rsidR="008476D1" w:rsidRPr="004C3D10" w:rsidRDefault="008476D1" w:rsidP="008476D1">
      <w:pPr>
        <w:ind w:left="278" w:right="193"/>
      </w:pPr>
      <w:r w:rsidRPr="004C3D10">
        <w:t>The many limitations and flaws of the education training and development environment prior to the introduction of the National Qualifications Framework system have been recognised.  A specific effort is made in skills programme</w:t>
      </w:r>
      <w:r w:rsidR="001716CD">
        <w:t>s</w:t>
      </w:r>
      <w:r w:rsidRPr="004C3D10">
        <w:t xml:space="preserve"> to ensure true competence is achieved by individual learners.  This requires applied competence – the ability to draw on different things learnt (knowledge, or foundational competence) and to apply these skills   (practical competence) and understandings in new and unique contexts and situations (reflexive competence, or critical cross-field outcomes).  Competence therefore does not simply mean the ability to carry out exactly the same action that has been taught in exactly the same context.   It is also clear that the emphasis is not only on knowledge for the sake of knowledge (like the previous system of education), but on what is essential to perform in different contexts.  Great emphasis is therefore placed on experiential learning.  With modules and learning events of the skills programme the following sequence (there may be some slight variations depending on the individual facilitator’s programme), is generally adhered to:  </w:t>
      </w:r>
    </w:p>
    <w:p w:rsidR="008476D1" w:rsidRPr="004C3D10" w:rsidRDefault="008476D1" w:rsidP="008476D1">
      <w:pPr>
        <w:spacing w:after="0" w:line="259" w:lineRule="auto"/>
      </w:pPr>
    </w:p>
    <w:p w:rsidR="008476D1" w:rsidRPr="004C3D10" w:rsidRDefault="008476D1" w:rsidP="001716CD">
      <w:pPr>
        <w:pStyle w:val="ListParagraph"/>
        <w:numPr>
          <w:ilvl w:val="0"/>
          <w:numId w:val="29"/>
        </w:numPr>
        <w:ind w:right="193"/>
      </w:pPr>
      <w:r w:rsidRPr="001716CD">
        <w:rPr>
          <w:rFonts w:eastAsia="Arial" w:cs="Arial"/>
          <w:b/>
        </w:rPr>
        <w:lastRenderedPageBreak/>
        <w:t>Outcomes analysis</w:t>
      </w:r>
      <w:r w:rsidRPr="004C3D10">
        <w:t xml:space="preserve"> (exit level, learning and activity outcomes) These outcomes are derived from so-called “unpacking” relevant unit standards, specific outcomes, assessment criteria, range statements, essential embedded knowledge and CCFO’s.  Learners as individuals or in groups, analyse the exit level learning and activity outcomes and present their findings.  The facilitator ensures that all the gaps in understanding and interpretation are covered. </w:t>
      </w:r>
    </w:p>
    <w:p w:rsidR="008476D1" w:rsidRPr="004C3D10" w:rsidRDefault="008476D1" w:rsidP="008476D1">
      <w:pPr>
        <w:spacing w:after="0" w:line="259" w:lineRule="auto"/>
        <w:ind w:left="576"/>
      </w:pPr>
    </w:p>
    <w:p w:rsidR="008476D1" w:rsidRPr="004C3D10" w:rsidRDefault="008476D1" w:rsidP="001716CD">
      <w:pPr>
        <w:pStyle w:val="Heading3"/>
        <w:numPr>
          <w:ilvl w:val="0"/>
          <w:numId w:val="29"/>
        </w:numPr>
        <w:ind w:right="184"/>
        <w:rPr>
          <w:rFonts w:asciiTheme="minorHAnsi" w:hAnsiTheme="minorHAnsi"/>
        </w:rPr>
      </w:pPr>
      <w:r w:rsidRPr="004C3D10">
        <w:rPr>
          <w:rFonts w:asciiTheme="minorHAnsi" w:hAnsiTheme="minorHAnsi"/>
        </w:rPr>
        <w:t xml:space="preserve">Linking to previous and/or related outcomes. </w:t>
      </w:r>
      <w:r w:rsidRPr="004C3D10">
        <w:rPr>
          <w:rFonts w:asciiTheme="minorHAnsi" w:hAnsiTheme="minorHAnsi"/>
          <w:b w:val="0"/>
        </w:rPr>
        <w:t xml:space="preserve"> The big picture, logical sequence and </w:t>
      </w:r>
    </w:p>
    <w:p w:rsidR="008476D1" w:rsidRPr="004C3D10" w:rsidRDefault="008476D1" w:rsidP="001716CD">
      <w:pPr>
        <w:ind w:left="998" w:right="193"/>
      </w:pPr>
      <w:r w:rsidRPr="004C3D10">
        <w:t xml:space="preserve">“cause-and-effect” are continually considered.  It is an interactive process with input and participation from the learners which is facilitated by the Facilitator. </w:t>
      </w:r>
    </w:p>
    <w:p w:rsidR="008476D1" w:rsidRPr="004C3D10" w:rsidRDefault="008476D1" w:rsidP="008476D1">
      <w:pPr>
        <w:spacing w:after="0" w:line="259" w:lineRule="auto"/>
        <w:ind w:left="1013"/>
      </w:pPr>
    </w:p>
    <w:p w:rsidR="008476D1" w:rsidRPr="004C3D10" w:rsidRDefault="001716CD" w:rsidP="008476D1">
      <w:pPr>
        <w:numPr>
          <w:ilvl w:val="0"/>
          <w:numId w:val="11"/>
        </w:numPr>
        <w:spacing w:after="5" w:line="248" w:lineRule="auto"/>
        <w:ind w:left="562" w:right="193" w:hanging="284"/>
        <w:jc w:val="both"/>
      </w:pPr>
      <w:r>
        <w:rPr>
          <w:rFonts w:eastAsia="Arial" w:cs="Arial"/>
          <w:b/>
          <w:sz w:val="24"/>
          <w:szCs w:val="24"/>
        </w:rPr>
        <w:t xml:space="preserve">       </w:t>
      </w:r>
      <w:r w:rsidR="008476D1" w:rsidRPr="001716CD">
        <w:rPr>
          <w:rFonts w:eastAsia="Arial" w:cs="Arial"/>
          <w:b/>
          <w:sz w:val="24"/>
          <w:szCs w:val="24"/>
        </w:rPr>
        <w:t>Developing foundational competence</w:t>
      </w:r>
      <w:r w:rsidR="008476D1" w:rsidRPr="004C3D10">
        <w:rPr>
          <w:rFonts w:eastAsia="Arial" w:cs="Arial"/>
          <w:b/>
        </w:rPr>
        <w:t xml:space="preserve">.  </w:t>
      </w:r>
      <w:r w:rsidR="008476D1" w:rsidRPr="004C3D10">
        <w:t xml:space="preserve">A solid foundation of knowledge is necessary before </w:t>
      </w:r>
      <w:r>
        <w:t xml:space="preserve">              </w:t>
      </w:r>
      <w:r w:rsidR="008476D1" w:rsidRPr="004C3D10">
        <w:t xml:space="preserve">practical competence or reflexive competence </w:t>
      </w:r>
      <w:r>
        <w:t>can</w:t>
      </w:r>
      <w:r w:rsidR="008476D1" w:rsidRPr="004C3D10">
        <w:t xml:space="preserve"> be successfully achieved.  </w:t>
      </w:r>
    </w:p>
    <w:p w:rsidR="008476D1" w:rsidRPr="004C3D10" w:rsidRDefault="008476D1" w:rsidP="008476D1">
      <w:pPr>
        <w:spacing w:after="0" w:line="259" w:lineRule="auto"/>
        <w:ind w:left="1013"/>
      </w:pPr>
    </w:p>
    <w:p w:rsidR="008476D1" w:rsidRPr="004C3D10" w:rsidRDefault="008476D1" w:rsidP="001716CD">
      <w:pPr>
        <w:ind w:left="720" w:right="193"/>
      </w:pPr>
      <w:r w:rsidRPr="004C3D10">
        <w:t>The process is started by an introduction to relevant subject matter (the learning material) by various methods of facilitation.</w:t>
      </w:r>
      <w:r w:rsidR="00C27645">
        <w:t xml:space="preserve"> </w:t>
      </w:r>
      <w:r w:rsidRPr="004C3D10">
        <w:t xml:space="preserve">An emphasis is placed on maximising learning efficiency and learner participation by means of a variety of facilitation methods. </w:t>
      </w:r>
    </w:p>
    <w:p w:rsidR="008476D1" w:rsidRPr="004C3D10" w:rsidRDefault="008476D1" w:rsidP="008476D1">
      <w:pPr>
        <w:spacing w:after="0" w:line="259" w:lineRule="auto"/>
        <w:ind w:left="576"/>
      </w:pPr>
    </w:p>
    <w:p w:rsidR="008476D1" w:rsidRPr="004C3D10" w:rsidRDefault="008476D1" w:rsidP="008476D1">
      <w:pPr>
        <w:numPr>
          <w:ilvl w:val="0"/>
          <w:numId w:val="11"/>
        </w:numPr>
        <w:spacing w:after="5" w:line="248" w:lineRule="auto"/>
        <w:ind w:left="562" w:right="193" w:hanging="284"/>
        <w:jc w:val="both"/>
      </w:pPr>
      <w:r w:rsidRPr="004C3D10">
        <w:rPr>
          <w:rFonts w:eastAsia="Arial" w:cs="Arial"/>
          <w:b/>
        </w:rPr>
        <w:t xml:space="preserve">Assignments.  </w:t>
      </w:r>
      <w:r w:rsidRPr="004C3D10">
        <w:t>The process of developing foundational competence is enhanced by learners completing various assignments and questionnaires, supporting it with self-study and researching additional subject matter references.  The process is explained in the lecture room environment, but the tasks are carried out at a later stage.  Some assignments are designed to involve small syndicate groups of learners</w:t>
      </w:r>
      <w:r w:rsidR="00C27645">
        <w:t>.</w:t>
      </w:r>
      <w:r w:rsidRPr="004C3D10">
        <w:t xml:space="preserve"> </w:t>
      </w:r>
      <w:r w:rsidR="00C27645">
        <w:t>H</w:t>
      </w:r>
      <w:r w:rsidRPr="004C3D10">
        <w:t xml:space="preserve">owever the majority of assignments, questionnaires and acquiring the expected level of essential embedded knowledge </w:t>
      </w:r>
      <w:r w:rsidR="00C27645">
        <w:t xml:space="preserve">are </w:t>
      </w:r>
      <w:r w:rsidRPr="004C3D10">
        <w:t>carried out by the individual learner.</w:t>
      </w:r>
    </w:p>
    <w:p w:rsidR="008476D1" w:rsidRPr="004C3D10" w:rsidRDefault="008476D1" w:rsidP="008476D1">
      <w:pPr>
        <w:spacing w:after="0" w:line="259" w:lineRule="auto"/>
        <w:ind w:left="1013"/>
      </w:pPr>
    </w:p>
    <w:p w:rsidR="008476D1" w:rsidRPr="004C3D10" w:rsidRDefault="008476D1" w:rsidP="008476D1">
      <w:pPr>
        <w:numPr>
          <w:ilvl w:val="0"/>
          <w:numId w:val="11"/>
        </w:numPr>
        <w:spacing w:after="5" w:line="248" w:lineRule="auto"/>
        <w:ind w:left="562" w:right="193" w:hanging="284"/>
        <w:jc w:val="both"/>
      </w:pPr>
      <w:r w:rsidRPr="004C3D10">
        <w:rPr>
          <w:rFonts w:eastAsia="Arial" w:cs="Arial"/>
          <w:b/>
        </w:rPr>
        <w:t xml:space="preserve">Preparing for practical sessions and structured or simulated workplace experience. </w:t>
      </w:r>
      <w:r w:rsidRPr="004C3D10">
        <w:t xml:space="preserve"> The learner is briefed on the ensuing practical, real or simulated workplace experience, and how theory and practice will be integrated.</w:t>
      </w:r>
    </w:p>
    <w:p w:rsidR="008476D1" w:rsidRPr="004C3D10" w:rsidRDefault="008476D1" w:rsidP="008476D1">
      <w:pPr>
        <w:spacing w:after="0" w:line="259" w:lineRule="auto"/>
      </w:pPr>
    </w:p>
    <w:p w:rsidR="008476D1" w:rsidRPr="004C3D10" w:rsidRDefault="008476D1" w:rsidP="008476D1">
      <w:pPr>
        <w:numPr>
          <w:ilvl w:val="0"/>
          <w:numId w:val="11"/>
        </w:numPr>
        <w:spacing w:after="5" w:line="248" w:lineRule="auto"/>
        <w:ind w:left="562" w:right="193" w:hanging="284"/>
        <w:jc w:val="both"/>
      </w:pPr>
      <w:r w:rsidRPr="004C3D10">
        <w:rPr>
          <w:rFonts w:eastAsia="Arial" w:cs="Arial"/>
          <w:b/>
        </w:rPr>
        <w:t xml:space="preserve">Learner guidance and support.   </w:t>
      </w:r>
      <w:r w:rsidRPr="004C3D10">
        <w:t>The facilitator and/or mentors provide coaching, guidance and support during ensuring sessions.  This could be in connection with self</w:t>
      </w:r>
      <w:r w:rsidR="00C27645">
        <w:t>-</w:t>
      </w:r>
      <w:r w:rsidRPr="004C3D10">
        <w:t>study, research, practical course sessions and active work experience.</w:t>
      </w:r>
    </w:p>
    <w:p w:rsidR="008476D1" w:rsidRPr="004C3D10" w:rsidRDefault="008476D1" w:rsidP="008476D1">
      <w:pPr>
        <w:spacing w:after="0" w:line="259" w:lineRule="auto"/>
      </w:pPr>
    </w:p>
    <w:p w:rsidR="008476D1" w:rsidRDefault="008476D1" w:rsidP="008476D1">
      <w:pPr>
        <w:numPr>
          <w:ilvl w:val="0"/>
          <w:numId w:val="11"/>
        </w:numPr>
        <w:spacing w:after="0" w:line="259" w:lineRule="auto"/>
        <w:ind w:left="1013" w:right="193" w:hanging="284"/>
        <w:jc w:val="both"/>
      </w:pPr>
      <w:r w:rsidRPr="00C27645">
        <w:rPr>
          <w:rFonts w:eastAsia="Arial" w:cs="Arial"/>
          <w:b/>
        </w:rPr>
        <w:t xml:space="preserve">Developing practical competence.   </w:t>
      </w:r>
      <w:r w:rsidRPr="004C3D10">
        <w:t xml:space="preserve">During the ensuing period the aim will be to develop practical competence, and the practical reinforcement of foundational competence.  This will take place </w:t>
      </w:r>
      <w:r w:rsidRPr="004C3D10">
        <w:lastRenderedPageBreak/>
        <w:t xml:space="preserve">under supervision or tuition by a competent and operational person.   Practical demonstrations  will usually  be followed  by  workplace or simulated supervised practice, gradually developing the required practical skills of the learner.  The facilitator will continuously circulate among learners in all areas and ensure that practical learning events remain relevant and productive.  The facilitator will also assume the role of mentor and coach.  Emphasis will be on developing </w:t>
      </w:r>
      <w:r w:rsidR="00C27645">
        <w:t>professional ethics.</w:t>
      </w:r>
      <w:r w:rsidRPr="004C3D10">
        <w:t xml:space="preserve">  Over time these skills will be enhanced with improved customer </w:t>
      </w:r>
      <w:r w:rsidR="00C27645">
        <w:t>service</w:t>
      </w:r>
      <w:r w:rsidRPr="004C3D10">
        <w:t xml:space="preserve">, better interpersonal relations, better communication and </w:t>
      </w:r>
      <w:r w:rsidR="00C27645">
        <w:t>application of skills.</w:t>
      </w:r>
      <w:r w:rsidRPr="004C3D10">
        <w:t xml:space="preserve"> </w:t>
      </w:r>
    </w:p>
    <w:p w:rsidR="00C27645" w:rsidRPr="004C3D10" w:rsidRDefault="00C27645" w:rsidP="00C27645">
      <w:pPr>
        <w:spacing w:after="0" w:line="259" w:lineRule="auto"/>
        <w:ind w:left="729" w:right="193"/>
        <w:jc w:val="both"/>
      </w:pPr>
    </w:p>
    <w:p w:rsidR="008476D1" w:rsidRPr="004C3D10" w:rsidRDefault="008476D1" w:rsidP="008476D1">
      <w:pPr>
        <w:numPr>
          <w:ilvl w:val="0"/>
          <w:numId w:val="11"/>
        </w:numPr>
        <w:spacing w:after="5" w:line="248" w:lineRule="auto"/>
        <w:ind w:left="562" w:right="193" w:hanging="284"/>
        <w:jc w:val="both"/>
      </w:pPr>
      <w:r w:rsidRPr="004C3D10">
        <w:rPr>
          <w:rFonts w:eastAsia="Arial" w:cs="Arial"/>
          <w:b/>
        </w:rPr>
        <w:t xml:space="preserve">Feedback from learners on tasking </w:t>
      </w:r>
      <w:r w:rsidRPr="004C3D10">
        <w:t xml:space="preserve">(assignments, projects and knowledge questionnaires).  Before resuming the next lecture room / theory phase all tasks and projects due at the time are expected to be completed and handed in to the facilitator.  In this formative assessment event, gaps in terms of understanding and interpretation, if there are any are identified.  The facilitator returns </w:t>
      </w:r>
      <w:r w:rsidR="00C27645">
        <w:t>projects</w:t>
      </w:r>
      <w:r w:rsidRPr="004C3D10">
        <w:t xml:space="preserve"> (with comments, notes and corrections) to, and discusse</w:t>
      </w:r>
      <w:r w:rsidR="00C27645">
        <w:t>s</w:t>
      </w:r>
      <w:r w:rsidRPr="004C3D10">
        <w:t xml:space="preserve"> individually with learners to concentrate on any gap closing activities that may be evident. </w:t>
      </w:r>
    </w:p>
    <w:p w:rsidR="008476D1" w:rsidRPr="004C3D10" w:rsidRDefault="008476D1" w:rsidP="008476D1">
      <w:pPr>
        <w:spacing w:after="0" w:line="259" w:lineRule="auto"/>
      </w:pPr>
    </w:p>
    <w:p w:rsidR="008476D1" w:rsidRPr="004C3D10" w:rsidRDefault="008476D1" w:rsidP="008476D1">
      <w:pPr>
        <w:numPr>
          <w:ilvl w:val="0"/>
          <w:numId w:val="11"/>
        </w:numPr>
        <w:spacing w:after="5" w:line="248" w:lineRule="auto"/>
        <w:ind w:left="562" w:right="193" w:hanging="284"/>
        <w:jc w:val="both"/>
      </w:pPr>
      <w:r w:rsidRPr="004C3D10">
        <w:rPr>
          <w:rFonts w:eastAsia="Arial" w:cs="Arial"/>
          <w:b/>
        </w:rPr>
        <w:t xml:space="preserve">Group discussion of assignments and projects.  </w:t>
      </w:r>
      <w:r w:rsidRPr="004C3D10">
        <w:t xml:space="preserve">This allows learners opportunity to self-assess their own gap closing efforts and progress against the general benchmark of the skills programme. </w:t>
      </w:r>
    </w:p>
    <w:p w:rsidR="008476D1" w:rsidRPr="004C3D10" w:rsidRDefault="008476D1" w:rsidP="008476D1">
      <w:pPr>
        <w:spacing w:after="0" w:line="259" w:lineRule="auto"/>
      </w:pPr>
    </w:p>
    <w:p w:rsidR="008476D1" w:rsidRPr="004C3D10" w:rsidRDefault="008476D1" w:rsidP="008476D1">
      <w:pPr>
        <w:numPr>
          <w:ilvl w:val="0"/>
          <w:numId w:val="11"/>
        </w:numPr>
        <w:spacing w:after="5" w:line="248" w:lineRule="auto"/>
        <w:ind w:left="562" w:right="193" w:hanging="284"/>
        <w:jc w:val="both"/>
      </w:pPr>
      <w:r w:rsidRPr="004C3D10">
        <w:rPr>
          <w:rFonts w:eastAsia="Arial" w:cs="Arial"/>
          <w:b/>
        </w:rPr>
        <w:t>Formative assessment of knowledge retention.</w:t>
      </w:r>
      <w:r w:rsidRPr="004C3D10">
        <w:t xml:space="preserve">  Lecture room verbal questioning, or written test, with learners exchanging questionnaires and marking against model answers. </w:t>
      </w:r>
    </w:p>
    <w:p w:rsidR="008476D1" w:rsidRPr="004C3D10" w:rsidRDefault="008476D1" w:rsidP="008476D1">
      <w:pPr>
        <w:spacing w:after="0" w:line="259" w:lineRule="auto"/>
        <w:ind w:left="1013"/>
      </w:pPr>
    </w:p>
    <w:p w:rsidR="008476D1" w:rsidRPr="004C3D10" w:rsidRDefault="008476D1" w:rsidP="008476D1">
      <w:pPr>
        <w:numPr>
          <w:ilvl w:val="0"/>
          <w:numId w:val="11"/>
        </w:numPr>
        <w:spacing w:after="5" w:line="248" w:lineRule="auto"/>
        <w:ind w:left="562" w:right="193" w:hanging="284"/>
        <w:jc w:val="both"/>
      </w:pPr>
      <w:r w:rsidRPr="004C3D10">
        <w:rPr>
          <w:rFonts w:eastAsia="Arial" w:cs="Arial"/>
          <w:b/>
        </w:rPr>
        <w:t>Review of previous theory and practical components.</w:t>
      </w:r>
      <w:r w:rsidRPr="004C3D10">
        <w:t xml:space="preserve">  A brief review of the previous modules covered is carried out by the facilitator to ensure that all learners are working from the same page. </w:t>
      </w:r>
    </w:p>
    <w:p w:rsidR="008476D1" w:rsidRPr="004C3D10" w:rsidRDefault="008476D1" w:rsidP="008476D1">
      <w:pPr>
        <w:spacing w:after="0" w:line="259" w:lineRule="auto"/>
        <w:ind w:left="1013"/>
      </w:pPr>
    </w:p>
    <w:p w:rsidR="008476D1" w:rsidRPr="004C3D10" w:rsidRDefault="008476D1" w:rsidP="008476D1">
      <w:pPr>
        <w:numPr>
          <w:ilvl w:val="0"/>
          <w:numId w:val="11"/>
        </w:numPr>
        <w:spacing w:after="5" w:line="248" w:lineRule="auto"/>
        <w:ind w:left="562" w:right="193" w:hanging="284"/>
        <w:jc w:val="both"/>
      </w:pPr>
      <w:r w:rsidRPr="004C3D10">
        <w:rPr>
          <w:rFonts w:eastAsia="Arial" w:cs="Arial"/>
          <w:b/>
        </w:rPr>
        <w:t>Debriefing and linking to outcomes achievement.</w:t>
      </w:r>
      <w:r w:rsidRPr="004C3D10">
        <w:t xml:space="preserve">  By this stage the learner should have attained foundational competence, or should be very close to achieving it. </w:t>
      </w:r>
    </w:p>
    <w:p w:rsidR="008476D1" w:rsidRPr="004C3D10" w:rsidRDefault="008476D1" w:rsidP="008476D1">
      <w:pPr>
        <w:spacing w:after="0" w:line="259" w:lineRule="auto"/>
        <w:ind w:left="1013"/>
      </w:pPr>
    </w:p>
    <w:p w:rsidR="008476D1" w:rsidRPr="004C3D10" w:rsidRDefault="008476D1" w:rsidP="008476D1">
      <w:pPr>
        <w:numPr>
          <w:ilvl w:val="0"/>
          <w:numId w:val="11"/>
        </w:numPr>
        <w:spacing w:after="5" w:line="248" w:lineRule="auto"/>
        <w:ind w:left="562" w:right="193" w:hanging="284"/>
        <w:jc w:val="both"/>
      </w:pPr>
      <w:r w:rsidRPr="004C3D10">
        <w:rPr>
          <w:rFonts w:eastAsia="Arial" w:cs="Arial"/>
          <w:b/>
        </w:rPr>
        <w:t>Prepare learners for summative assessment.</w:t>
      </w:r>
      <w:r w:rsidRPr="004C3D10">
        <w:t xml:space="preserve">  Generic aspects are discussed with the group of learners, but the pre-assessment briefing and plan is conducted on an individual basis with each learner. Within the skills programme the learner may enter a second phase of structured or simulated workplace experience. </w:t>
      </w:r>
    </w:p>
    <w:p w:rsidR="008476D1" w:rsidRPr="004C3D10" w:rsidRDefault="008476D1" w:rsidP="008476D1">
      <w:pPr>
        <w:spacing w:after="30" w:line="259" w:lineRule="auto"/>
        <w:ind w:left="1013"/>
      </w:pPr>
    </w:p>
    <w:p w:rsidR="008476D1" w:rsidRPr="004C3D10" w:rsidRDefault="008476D1" w:rsidP="008476D1">
      <w:pPr>
        <w:numPr>
          <w:ilvl w:val="0"/>
          <w:numId w:val="11"/>
        </w:numPr>
        <w:spacing w:after="5" w:line="248" w:lineRule="auto"/>
        <w:ind w:left="562" w:right="193" w:hanging="284"/>
        <w:jc w:val="both"/>
      </w:pPr>
      <w:r w:rsidRPr="004C3D10">
        <w:rPr>
          <w:rFonts w:eastAsia="Arial" w:cs="Arial"/>
          <w:b/>
        </w:rPr>
        <w:t>Learner integrates “job” skills with “the way of doing the job”.</w:t>
      </w:r>
      <w:r w:rsidRPr="004C3D10">
        <w:t xml:space="preserve">  The learner continues to develop previously acquired workplace skills and start to develop new ones.  At the same time the “way of doing the job” is practised and improved (safety, interpersonal relations, professional interpretation, etc). </w:t>
      </w:r>
    </w:p>
    <w:p w:rsidR="008476D1" w:rsidRPr="004C3D10" w:rsidRDefault="008476D1" w:rsidP="008476D1">
      <w:pPr>
        <w:spacing w:after="0" w:line="259" w:lineRule="auto"/>
      </w:pPr>
    </w:p>
    <w:p w:rsidR="008476D1" w:rsidRPr="004C3D10" w:rsidRDefault="008476D1" w:rsidP="008476D1">
      <w:pPr>
        <w:numPr>
          <w:ilvl w:val="0"/>
          <w:numId w:val="11"/>
        </w:numPr>
        <w:spacing w:after="5" w:line="248" w:lineRule="auto"/>
        <w:ind w:left="562" w:right="193" w:hanging="284"/>
        <w:jc w:val="both"/>
      </w:pPr>
      <w:r w:rsidRPr="004C3D10">
        <w:rPr>
          <w:rFonts w:eastAsia="Arial" w:cs="Arial"/>
          <w:b/>
        </w:rPr>
        <w:lastRenderedPageBreak/>
        <w:t>Learner prepares for summative assessment of essential embedded knowledge.</w:t>
      </w:r>
      <w:r w:rsidRPr="004C3D10">
        <w:t xml:space="preserve">  This is done by means of intensive study and revision of course material and </w:t>
      </w:r>
      <w:r w:rsidR="00C27645">
        <w:t>learning</w:t>
      </w:r>
      <w:r w:rsidRPr="004C3D10">
        <w:t xml:space="preserve"> exercises. </w:t>
      </w:r>
    </w:p>
    <w:p w:rsidR="008476D1" w:rsidRPr="004C3D10" w:rsidRDefault="008476D1" w:rsidP="008476D1">
      <w:pPr>
        <w:spacing w:after="0" w:line="259" w:lineRule="auto"/>
        <w:ind w:left="1013"/>
      </w:pPr>
    </w:p>
    <w:p w:rsidR="008476D1" w:rsidRPr="004C3D10" w:rsidRDefault="008476D1" w:rsidP="008476D1">
      <w:pPr>
        <w:numPr>
          <w:ilvl w:val="0"/>
          <w:numId w:val="11"/>
        </w:numPr>
        <w:spacing w:after="5" w:line="248" w:lineRule="auto"/>
        <w:ind w:left="562" w:right="193" w:hanging="284"/>
        <w:jc w:val="both"/>
      </w:pPr>
      <w:r w:rsidRPr="004C3D10">
        <w:rPr>
          <w:rFonts w:eastAsia="Arial" w:cs="Arial"/>
          <w:b/>
        </w:rPr>
        <w:t>Learner prepares for summative assessment of practical competence and reflexive competence.</w:t>
      </w:r>
      <w:r w:rsidRPr="004C3D10">
        <w:t xml:space="preserve">  Further workplace experience is gained.  Previously learned skills are honed under supervision and coaching from the facilitator and/or mentor.   </w:t>
      </w:r>
    </w:p>
    <w:p w:rsidR="008476D1" w:rsidRPr="004C3D10" w:rsidRDefault="008476D1" w:rsidP="008476D1">
      <w:pPr>
        <w:spacing w:after="0" w:line="259" w:lineRule="auto"/>
        <w:ind w:left="1013"/>
      </w:pPr>
    </w:p>
    <w:p w:rsidR="008476D1" w:rsidRPr="004C3D10" w:rsidRDefault="008476D1" w:rsidP="008476D1">
      <w:pPr>
        <w:ind w:left="576" w:right="193"/>
      </w:pPr>
      <w:r w:rsidRPr="004C3D10">
        <w:t xml:space="preserve">Further formative assessments are conducted.  The learner is now continuously exposed to CCFO’s (if not naturally occurring then through role-playing or simulations) </w:t>
      </w:r>
    </w:p>
    <w:p w:rsidR="008476D1" w:rsidRDefault="008476D1" w:rsidP="008476D1">
      <w:pPr>
        <w:numPr>
          <w:ilvl w:val="0"/>
          <w:numId w:val="11"/>
        </w:numPr>
        <w:spacing w:after="5" w:line="248" w:lineRule="auto"/>
        <w:ind w:left="562" w:right="193" w:hanging="284"/>
        <w:jc w:val="both"/>
      </w:pPr>
      <w:r w:rsidRPr="004C3D10">
        <w:rPr>
          <w:rFonts w:eastAsia="Arial" w:cs="Arial"/>
          <w:b/>
        </w:rPr>
        <w:t>Summative assessment event.</w:t>
      </w:r>
      <w:r w:rsidRPr="004C3D10">
        <w:t xml:space="preserve">  As soon as the learner is ready the learner will participate in all </w:t>
      </w:r>
      <w:r w:rsidR="00C27645">
        <w:t xml:space="preserve">external </w:t>
      </w:r>
      <w:r w:rsidRPr="004C3D10">
        <w:t xml:space="preserve">assessments according to the </w:t>
      </w:r>
      <w:r w:rsidR="00C27645">
        <w:t xml:space="preserve">EQASA </w:t>
      </w:r>
      <w:r w:rsidRPr="004C3D10">
        <w:t>assessment strategy.  These would include question</w:t>
      </w:r>
      <w:r w:rsidR="00C27645">
        <w:t>ing</w:t>
      </w:r>
      <w:r w:rsidRPr="004C3D10">
        <w:t xml:space="preserve">, observations and </w:t>
      </w:r>
      <w:r w:rsidR="00C27645">
        <w:t>deminstraiton</w:t>
      </w:r>
      <w:r w:rsidRPr="004C3D10">
        <w:t xml:space="preserve">.  These assessments can take place at any time once the learner is ready.  However, this would normally take place during the scheduled formal period of summative assessment events. </w:t>
      </w:r>
    </w:p>
    <w:p w:rsidR="00246C9D" w:rsidRPr="004C3D10" w:rsidRDefault="00246C9D" w:rsidP="00246C9D">
      <w:pPr>
        <w:spacing w:after="5" w:line="248" w:lineRule="auto"/>
        <w:ind w:left="278" w:right="193"/>
        <w:jc w:val="both"/>
      </w:pPr>
    </w:p>
    <w:p w:rsidR="008476D1" w:rsidRDefault="008476D1" w:rsidP="008476D1">
      <w:pPr>
        <w:spacing w:after="0" w:line="259" w:lineRule="auto"/>
        <w:ind w:left="4254"/>
      </w:pPr>
    </w:p>
    <w:p w:rsidR="007A366C" w:rsidRDefault="007A366C" w:rsidP="008476D1">
      <w:pPr>
        <w:spacing w:after="0" w:line="259" w:lineRule="auto"/>
        <w:ind w:left="4254"/>
      </w:pPr>
    </w:p>
    <w:p w:rsidR="007A366C" w:rsidRDefault="007A366C" w:rsidP="008476D1">
      <w:pPr>
        <w:spacing w:after="0" w:line="259" w:lineRule="auto"/>
        <w:ind w:left="4254"/>
      </w:pPr>
    </w:p>
    <w:p w:rsidR="007A366C" w:rsidRDefault="007A366C" w:rsidP="008476D1">
      <w:pPr>
        <w:spacing w:after="0" w:line="259" w:lineRule="auto"/>
        <w:ind w:left="4254"/>
      </w:pPr>
    </w:p>
    <w:p w:rsidR="007A366C" w:rsidRDefault="007A366C" w:rsidP="008476D1">
      <w:pPr>
        <w:spacing w:after="0" w:line="259" w:lineRule="auto"/>
        <w:ind w:left="4254"/>
      </w:pPr>
    </w:p>
    <w:p w:rsidR="007A366C" w:rsidRDefault="007A366C" w:rsidP="008476D1">
      <w:pPr>
        <w:spacing w:after="0" w:line="259" w:lineRule="auto"/>
        <w:ind w:left="4254"/>
      </w:pPr>
    </w:p>
    <w:p w:rsidR="007A366C" w:rsidRPr="004C3D10" w:rsidRDefault="007A366C" w:rsidP="008476D1">
      <w:pPr>
        <w:spacing w:after="0" w:line="259" w:lineRule="auto"/>
        <w:ind w:left="4254"/>
      </w:pPr>
    </w:p>
    <w:p w:rsidR="008476D1" w:rsidRPr="004C3D10" w:rsidRDefault="008476D1" w:rsidP="008476D1">
      <w:pPr>
        <w:pStyle w:val="Heading4"/>
        <w:ind w:left="288" w:right="184"/>
        <w:rPr>
          <w:rFonts w:asciiTheme="minorHAnsi" w:hAnsiTheme="minorHAnsi"/>
        </w:rPr>
      </w:pPr>
      <w:r w:rsidRPr="004C3D10">
        <w:rPr>
          <w:rFonts w:asciiTheme="minorHAnsi" w:hAnsiTheme="minorHAnsi"/>
        </w:rPr>
        <w:t xml:space="preserve"> 10.11   List of minimum course resources </w:t>
      </w:r>
      <w:r w:rsidR="00246C9D">
        <w:rPr>
          <w:rFonts w:asciiTheme="minorHAnsi" w:hAnsiTheme="minorHAnsi"/>
        </w:rPr>
        <w:t>(Teaching aids)</w:t>
      </w:r>
    </w:p>
    <w:p w:rsidR="008476D1" w:rsidRPr="004C3D10" w:rsidRDefault="008476D1" w:rsidP="008476D1">
      <w:pPr>
        <w:spacing w:after="0" w:line="259" w:lineRule="auto"/>
      </w:pPr>
    </w:p>
    <w:tbl>
      <w:tblPr>
        <w:tblStyle w:val="TableGrid0"/>
        <w:tblW w:w="9781" w:type="dxa"/>
        <w:tblInd w:w="294" w:type="dxa"/>
        <w:tblCellMar>
          <w:top w:w="7" w:type="dxa"/>
          <w:left w:w="107" w:type="dxa"/>
        </w:tblCellMar>
        <w:tblLook w:val="04A0" w:firstRow="1" w:lastRow="0" w:firstColumn="1" w:lastColumn="0" w:noHBand="0" w:noVBand="1"/>
      </w:tblPr>
      <w:tblGrid>
        <w:gridCol w:w="3728"/>
        <w:gridCol w:w="6053"/>
      </w:tblGrid>
      <w:tr w:rsidR="008476D1" w:rsidRPr="004C3D10" w:rsidTr="008476D1">
        <w:trPr>
          <w:trHeight w:val="1945"/>
        </w:trPr>
        <w:tc>
          <w:tcPr>
            <w:tcW w:w="3728" w:type="dxa"/>
            <w:tcBorders>
              <w:top w:val="single" w:sz="4" w:space="0" w:color="000000"/>
              <w:left w:val="single" w:sz="4" w:space="0" w:color="000000"/>
              <w:bottom w:val="single" w:sz="4" w:space="0" w:color="000000"/>
              <w:right w:val="single" w:sz="4" w:space="0" w:color="000000"/>
            </w:tcBorders>
            <w:shd w:val="clear" w:color="auto" w:fill="D9D9D9"/>
          </w:tcPr>
          <w:p w:rsidR="008476D1" w:rsidRPr="004C3D10" w:rsidRDefault="008476D1" w:rsidP="008476D1">
            <w:pPr>
              <w:tabs>
                <w:tab w:val="center" w:pos="2701"/>
              </w:tabs>
              <w:spacing w:after="267" w:line="259" w:lineRule="auto"/>
            </w:pPr>
            <w:r w:rsidRPr="004C3D10">
              <w:rPr>
                <w:rFonts w:eastAsia="Arial" w:cs="Arial"/>
                <w:b/>
              </w:rPr>
              <w:t xml:space="preserve">Physical / equipment </w:t>
            </w:r>
            <w:r w:rsidRPr="004C3D10">
              <w:rPr>
                <w:rFonts w:eastAsia="Arial" w:cs="Arial"/>
                <w:b/>
              </w:rPr>
              <w:tab/>
            </w:r>
          </w:p>
          <w:p w:rsidR="008476D1" w:rsidRPr="004C3D10" w:rsidRDefault="008476D1" w:rsidP="00246C9D">
            <w:pPr>
              <w:spacing w:line="259" w:lineRule="auto"/>
              <w:ind w:right="84"/>
            </w:pPr>
            <w:r w:rsidRPr="004C3D10">
              <w:rPr>
                <w:rFonts w:eastAsia="Arial" w:cs="Arial"/>
                <w:b/>
              </w:rPr>
              <w:t xml:space="preserve">Resources </w:t>
            </w:r>
            <w:r w:rsidRPr="004C3D10">
              <w:t>(theory, practical and simulated workplace requirements, where relevant)  Course takes place in a</w:t>
            </w:r>
            <w:r w:rsidR="00246C9D">
              <w:t>n</w:t>
            </w:r>
            <w:r w:rsidRPr="004C3D10">
              <w:t xml:space="preserve"> </w:t>
            </w:r>
            <w:r w:rsidR="00246C9D">
              <w:t>equine/equestrian</w:t>
            </w:r>
            <w:r w:rsidRPr="004C3D10">
              <w:t xml:space="preserve"> environment </w:t>
            </w:r>
          </w:p>
        </w:tc>
        <w:tc>
          <w:tcPr>
            <w:tcW w:w="6053" w:type="dxa"/>
            <w:tcBorders>
              <w:top w:val="single" w:sz="4" w:space="0" w:color="000000"/>
              <w:left w:val="single" w:sz="4" w:space="0" w:color="000000"/>
              <w:bottom w:val="single" w:sz="4" w:space="0" w:color="000000"/>
              <w:right w:val="single" w:sz="4" w:space="0" w:color="000000"/>
            </w:tcBorders>
          </w:tcPr>
          <w:p w:rsidR="008476D1" w:rsidRPr="004C3D10" w:rsidRDefault="008476D1" w:rsidP="008476D1">
            <w:pPr>
              <w:spacing w:line="259" w:lineRule="auto"/>
              <w:ind w:left="2"/>
            </w:pPr>
            <w:r w:rsidRPr="004C3D10">
              <w:t xml:space="preserve">Whiteboard / Blackboard , Flipcharts               </w:t>
            </w:r>
          </w:p>
          <w:p w:rsidR="008476D1" w:rsidRPr="004C3D10" w:rsidRDefault="008476D1" w:rsidP="008476D1">
            <w:pPr>
              <w:ind w:left="2"/>
            </w:pPr>
            <w:r w:rsidRPr="004C3D10">
              <w:t xml:space="preserve">Computer / Power-point projector (If available – not a prerequisite)                               </w:t>
            </w:r>
          </w:p>
          <w:p w:rsidR="008476D1" w:rsidRPr="004C3D10" w:rsidRDefault="00246C9D" w:rsidP="008476D1">
            <w:pPr>
              <w:spacing w:line="259" w:lineRule="auto"/>
              <w:ind w:left="2"/>
            </w:pPr>
            <w:r>
              <w:t>All equipment required per specific practical task and according to the assessment criteria.</w:t>
            </w:r>
          </w:p>
        </w:tc>
      </w:tr>
      <w:tr w:rsidR="008476D1" w:rsidRPr="004C3D10" w:rsidTr="008476D1">
        <w:trPr>
          <w:trHeight w:val="1390"/>
        </w:trPr>
        <w:tc>
          <w:tcPr>
            <w:tcW w:w="3728" w:type="dxa"/>
            <w:tcBorders>
              <w:top w:val="single" w:sz="4" w:space="0" w:color="000000"/>
              <w:left w:val="single" w:sz="4" w:space="0" w:color="000000"/>
              <w:bottom w:val="single" w:sz="4" w:space="0" w:color="000000"/>
              <w:right w:val="single" w:sz="4" w:space="0" w:color="000000"/>
            </w:tcBorders>
            <w:shd w:val="clear" w:color="auto" w:fill="D9D9D9"/>
          </w:tcPr>
          <w:p w:rsidR="008476D1" w:rsidRPr="004C3D10" w:rsidRDefault="008476D1" w:rsidP="008476D1">
            <w:pPr>
              <w:spacing w:line="259" w:lineRule="auto"/>
            </w:pPr>
            <w:r w:rsidRPr="004C3D10">
              <w:rPr>
                <w:rFonts w:eastAsia="Arial" w:cs="Arial"/>
                <w:b/>
              </w:rPr>
              <w:t>Learning resources</w:t>
            </w:r>
            <w:r w:rsidRPr="004C3D10">
              <w:t xml:space="preserve"> (Course material, textbooks - prescribed reading, slides, hand-outs, etc) </w:t>
            </w:r>
          </w:p>
        </w:tc>
        <w:tc>
          <w:tcPr>
            <w:tcW w:w="6053" w:type="dxa"/>
            <w:tcBorders>
              <w:top w:val="single" w:sz="4" w:space="0" w:color="000000"/>
              <w:left w:val="single" w:sz="4" w:space="0" w:color="000000"/>
              <w:bottom w:val="single" w:sz="4" w:space="0" w:color="000000"/>
              <w:right w:val="single" w:sz="4" w:space="0" w:color="000000"/>
            </w:tcBorders>
          </w:tcPr>
          <w:p w:rsidR="008476D1" w:rsidRPr="004C3D10" w:rsidRDefault="008476D1" w:rsidP="008476D1">
            <w:pPr>
              <w:spacing w:line="259" w:lineRule="auto"/>
              <w:ind w:left="2"/>
            </w:pPr>
            <w:r w:rsidRPr="004C3D10">
              <w:t xml:space="preserve">Facilitators guide / Learning material guide                      </w:t>
            </w:r>
          </w:p>
          <w:p w:rsidR="008476D1" w:rsidRPr="004C3D10" w:rsidRDefault="008476D1" w:rsidP="008476D1">
            <w:pPr>
              <w:spacing w:line="259" w:lineRule="auto"/>
              <w:ind w:left="2"/>
            </w:pPr>
            <w:r w:rsidRPr="004C3D10">
              <w:t>Learner workbook</w:t>
            </w:r>
            <w:r w:rsidR="00246C9D">
              <w:t>/file</w:t>
            </w:r>
            <w:r w:rsidRPr="004C3D10">
              <w:t xml:space="preserve"> / Assessment (evidence guide)        </w:t>
            </w:r>
          </w:p>
          <w:p w:rsidR="008476D1" w:rsidRPr="004C3D10" w:rsidRDefault="008476D1" w:rsidP="008476D1">
            <w:pPr>
              <w:spacing w:line="259" w:lineRule="auto"/>
              <w:ind w:left="2"/>
            </w:pPr>
            <w:r w:rsidRPr="004C3D10">
              <w:t xml:space="preserve">                        </w:t>
            </w:r>
          </w:p>
          <w:p w:rsidR="008476D1" w:rsidRPr="004C3D10" w:rsidRDefault="008476D1" w:rsidP="008476D1">
            <w:pPr>
              <w:spacing w:line="259" w:lineRule="auto"/>
              <w:ind w:left="2"/>
            </w:pPr>
            <w:r w:rsidRPr="004C3D10">
              <w:t xml:space="preserve">Prescribed reading – textbooks                        </w:t>
            </w:r>
          </w:p>
          <w:p w:rsidR="008476D1" w:rsidRPr="004C3D10" w:rsidRDefault="008476D1" w:rsidP="008476D1">
            <w:pPr>
              <w:spacing w:line="259" w:lineRule="auto"/>
              <w:ind w:left="2"/>
            </w:pPr>
            <w:r w:rsidRPr="004C3D10">
              <w:t>Theoretical assessment forms</w:t>
            </w:r>
          </w:p>
        </w:tc>
      </w:tr>
      <w:tr w:rsidR="008476D1" w:rsidRPr="004C3D10" w:rsidTr="008476D1">
        <w:trPr>
          <w:trHeight w:val="1390"/>
        </w:trPr>
        <w:tc>
          <w:tcPr>
            <w:tcW w:w="3728" w:type="dxa"/>
            <w:tcBorders>
              <w:top w:val="single" w:sz="4" w:space="0" w:color="000000"/>
              <w:left w:val="single" w:sz="4" w:space="0" w:color="000000"/>
              <w:bottom w:val="single" w:sz="4" w:space="0" w:color="000000"/>
              <w:right w:val="single" w:sz="4" w:space="0" w:color="000000"/>
            </w:tcBorders>
            <w:shd w:val="clear" w:color="auto" w:fill="D9D9D9"/>
          </w:tcPr>
          <w:p w:rsidR="008476D1" w:rsidRPr="004C3D10" w:rsidRDefault="008476D1" w:rsidP="008476D1">
            <w:pPr>
              <w:spacing w:line="259" w:lineRule="auto"/>
            </w:pPr>
            <w:r w:rsidRPr="004C3D10">
              <w:rPr>
                <w:rFonts w:eastAsia="Arial" w:cs="Arial"/>
                <w:b/>
              </w:rPr>
              <w:lastRenderedPageBreak/>
              <w:t>Media resources</w:t>
            </w:r>
            <w:r w:rsidRPr="004C3D10">
              <w:t xml:space="preserve"> (Access to </w:t>
            </w:r>
          </w:p>
          <w:p w:rsidR="008476D1" w:rsidRPr="004C3D10" w:rsidRDefault="008476D1" w:rsidP="008476D1">
            <w:pPr>
              <w:spacing w:line="259" w:lineRule="auto"/>
              <w:ind w:right="34"/>
            </w:pPr>
            <w:r w:rsidRPr="004C3D10">
              <w:t xml:space="preserve">magazines, newspapers, internet, videos, etc.) </w:t>
            </w:r>
          </w:p>
        </w:tc>
        <w:tc>
          <w:tcPr>
            <w:tcW w:w="6053" w:type="dxa"/>
            <w:tcBorders>
              <w:top w:val="single" w:sz="4" w:space="0" w:color="000000"/>
              <w:left w:val="single" w:sz="4" w:space="0" w:color="000000"/>
              <w:bottom w:val="single" w:sz="4" w:space="0" w:color="000000"/>
              <w:right w:val="single" w:sz="4" w:space="0" w:color="000000"/>
            </w:tcBorders>
          </w:tcPr>
          <w:p w:rsidR="008476D1" w:rsidRPr="004C3D10" w:rsidRDefault="008476D1" w:rsidP="008476D1">
            <w:pPr>
              <w:ind w:left="2"/>
            </w:pPr>
            <w:r w:rsidRPr="004C3D10">
              <w:t xml:space="preserve">videos / DVD’s (Relevant to the particular course)                                                                 </w:t>
            </w:r>
          </w:p>
          <w:p w:rsidR="008476D1" w:rsidRPr="004C3D10" w:rsidRDefault="00246C9D" w:rsidP="008476D1">
            <w:pPr>
              <w:spacing w:line="259" w:lineRule="auto"/>
              <w:ind w:left="2"/>
            </w:pPr>
            <w:r>
              <w:t>Equine/equestrian</w:t>
            </w:r>
            <w:r w:rsidR="008476D1" w:rsidRPr="004C3D10">
              <w:t xml:space="preserve"> magazines                          </w:t>
            </w:r>
          </w:p>
          <w:p w:rsidR="00246C9D" w:rsidRDefault="008476D1" w:rsidP="00246C9D">
            <w:pPr>
              <w:spacing w:line="259" w:lineRule="auto"/>
              <w:ind w:left="2"/>
            </w:pPr>
            <w:r w:rsidRPr="004C3D10">
              <w:t xml:space="preserve">Relevant internet websites     </w:t>
            </w:r>
          </w:p>
          <w:p w:rsidR="008476D1" w:rsidRPr="004C3D10" w:rsidRDefault="008476D1" w:rsidP="00246C9D">
            <w:pPr>
              <w:spacing w:line="259" w:lineRule="auto"/>
              <w:ind w:left="2"/>
            </w:pPr>
            <w:r w:rsidRPr="004C3D10">
              <w:t xml:space="preserve">Informative wall posters </w:t>
            </w:r>
          </w:p>
        </w:tc>
      </w:tr>
      <w:tr w:rsidR="008476D1" w:rsidRPr="004C3D10" w:rsidTr="008476D1">
        <w:trPr>
          <w:trHeight w:val="836"/>
        </w:trPr>
        <w:tc>
          <w:tcPr>
            <w:tcW w:w="3728" w:type="dxa"/>
            <w:tcBorders>
              <w:top w:val="single" w:sz="4" w:space="0" w:color="000000"/>
              <w:left w:val="single" w:sz="4" w:space="0" w:color="000000"/>
              <w:bottom w:val="single" w:sz="4" w:space="0" w:color="000000"/>
              <w:right w:val="single" w:sz="4" w:space="0" w:color="000000"/>
            </w:tcBorders>
            <w:shd w:val="clear" w:color="auto" w:fill="D9D9D9"/>
          </w:tcPr>
          <w:p w:rsidR="008476D1" w:rsidRPr="004C3D10" w:rsidRDefault="008476D1" w:rsidP="008476D1">
            <w:pPr>
              <w:spacing w:line="259" w:lineRule="auto"/>
            </w:pPr>
            <w:r w:rsidRPr="004C3D10">
              <w:rPr>
                <w:rFonts w:eastAsia="Arial" w:cs="Arial"/>
                <w:b/>
              </w:rPr>
              <w:t xml:space="preserve">Workplace requirements </w:t>
            </w:r>
          </w:p>
        </w:tc>
        <w:tc>
          <w:tcPr>
            <w:tcW w:w="6053" w:type="dxa"/>
            <w:tcBorders>
              <w:top w:val="single" w:sz="4" w:space="0" w:color="000000"/>
              <w:left w:val="single" w:sz="4" w:space="0" w:color="000000"/>
              <w:bottom w:val="single" w:sz="4" w:space="0" w:color="000000"/>
              <w:right w:val="single" w:sz="4" w:space="0" w:color="000000"/>
            </w:tcBorders>
          </w:tcPr>
          <w:p w:rsidR="008476D1" w:rsidRPr="004C3D10" w:rsidRDefault="00246C9D" w:rsidP="008476D1">
            <w:pPr>
              <w:spacing w:line="259" w:lineRule="auto"/>
              <w:ind w:left="2"/>
            </w:pPr>
            <w:r>
              <w:t>An approved equine/equestrian venue</w:t>
            </w:r>
            <w:r w:rsidR="008476D1" w:rsidRPr="004C3D10">
              <w:t xml:space="preserve">. </w:t>
            </w:r>
          </w:p>
        </w:tc>
      </w:tr>
    </w:tbl>
    <w:p w:rsidR="008476D1" w:rsidRPr="004C3D10" w:rsidRDefault="008476D1" w:rsidP="008476D1">
      <w:pPr>
        <w:spacing w:after="0" w:line="259" w:lineRule="auto"/>
      </w:pPr>
    </w:p>
    <w:p w:rsidR="008476D1" w:rsidRPr="004C3D10" w:rsidRDefault="008476D1" w:rsidP="008476D1">
      <w:pPr>
        <w:pStyle w:val="Heading4"/>
        <w:ind w:left="288" w:right="184"/>
        <w:rPr>
          <w:rFonts w:asciiTheme="minorHAnsi" w:hAnsiTheme="minorHAnsi"/>
        </w:rPr>
      </w:pPr>
      <w:r w:rsidRPr="004C3D10">
        <w:rPr>
          <w:rFonts w:asciiTheme="minorHAnsi" w:hAnsiTheme="minorHAnsi"/>
        </w:rPr>
        <w:t xml:space="preserve">10.12   Learner Support Pack </w:t>
      </w:r>
    </w:p>
    <w:p w:rsidR="008476D1" w:rsidRPr="004C3D10" w:rsidRDefault="008476D1" w:rsidP="008476D1">
      <w:pPr>
        <w:ind w:left="278" w:right="193"/>
      </w:pPr>
      <w:r w:rsidRPr="004C3D10">
        <w:t>The learner Support Pack consists of the following:</w:t>
      </w:r>
    </w:p>
    <w:p w:rsidR="008476D1" w:rsidRPr="004C3D10" w:rsidRDefault="008476D1" w:rsidP="008476D1">
      <w:pPr>
        <w:numPr>
          <w:ilvl w:val="0"/>
          <w:numId w:val="12"/>
        </w:numPr>
        <w:spacing w:after="5" w:line="248" w:lineRule="auto"/>
        <w:ind w:right="193" w:hanging="569"/>
        <w:jc w:val="both"/>
      </w:pPr>
      <w:r w:rsidRPr="004C3D10">
        <w:t xml:space="preserve">Learner Induction and programme Guide </w:t>
      </w:r>
    </w:p>
    <w:p w:rsidR="008476D1" w:rsidRPr="004C3D10" w:rsidRDefault="008476D1" w:rsidP="008476D1">
      <w:pPr>
        <w:numPr>
          <w:ilvl w:val="1"/>
          <w:numId w:val="12"/>
        </w:numPr>
        <w:spacing w:after="5" w:line="248" w:lineRule="auto"/>
        <w:ind w:right="193" w:hanging="281"/>
        <w:jc w:val="both"/>
      </w:pPr>
      <w:r w:rsidRPr="004C3D10">
        <w:t xml:space="preserve">Learner introduction and orientation </w:t>
      </w:r>
    </w:p>
    <w:p w:rsidR="008476D1" w:rsidRPr="004C3D10" w:rsidRDefault="008476D1" w:rsidP="008476D1">
      <w:pPr>
        <w:numPr>
          <w:ilvl w:val="1"/>
          <w:numId w:val="12"/>
        </w:numPr>
        <w:spacing w:after="5" w:line="248" w:lineRule="auto"/>
        <w:ind w:right="193" w:hanging="281"/>
        <w:jc w:val="both"/>
      </w:pPr>
      <w:r w:rsidRPr="004C3D10">
        <w:t xml:space="preserve">Programme overview, time table and schedules </w:t>
      </w:r>
    </w:p>
    <w:p w:rsidR="008476D1" w:rsidRPr="004C3D10" w:rsidRDefault="008476D1" w:rsidP="008476D1">
      <w:pPr>
        <w:numPr>
          <w:ilvl w:val="1"/>
          <w:numId w:val="12"/>
        </w:numPr>
        <w:spacing w:after="5" w:line="248" w:lineRule="auto"/>
        <w:ind w:right="193" w:hanging="281"/>
        <w:jc w:val="both"/>
      </w:pPr>
      <w:r w:rsidRPr="004C3D10">
        <w:t xml:space="preserve">Prescribed learning materials – Textbooks </w:t>
      </w:r>
    </w:p>
    <w:p w:rsidR="008476D1" w:rsidRPr="004C3D10" w:rsidRDefault="008476D1" w:rsidP="008476D1">
      <w:pPr>
        <w:numPr>
          <w:ilvl w:val="1"/>
          <w:numId w:val="12"/>
        </w:numPr>
        <w:spacing w:after="5" w:line="248" w:lineRule="auto"/>
        <w:ind w:right="193" w:hanging="281"/>
        <w:jc w:val="both"/>
      </w:pPr>
      <w:r w:rsidRPr="004C3D10">
        <w:t xml:space="preserve">Learner’s role and responsibility </w:t>
      </w:r>
    </w:p>
    <w:p w:rsidR="008476D1" w:rsidRPr="004C3D10" w:rsidRDefault="008476D1" w:rsidP="008476D1">
      <w:pPr>
        <w:numPr>
          <w:ilvl w:val="1"/>
          <w:numId w:val="12"/>
        </w:numPr>
        <w:spacing w:after="31" w:line="248" w:lineRule="auto"/>
        <w:ind w:right="193" w:hanging="281"/>
        <w:jc w:val="both"/>
      </w:pPr>
      <w:r w:rsidRPr="004C3D10">
        <w:t xml:space="preserve">How to use resources in the learner’s support pack, how to integrate the training manual and the learner’s workbook, and preparation for assessments. </w:t>
      </w:r>
    </w:p>
    <w:p w:rsidR="008476D1" w:rsidRPr="004C3D10" w:rsidRDefault="008476D1" w:rsidP="008476D1">
      <w:pPr>
        <w:spacing w:after="0" w:line="259" w:lineRule="auto"/>
        <w:ind w:left="4434"/>
      </w:pPr>
    </w:p>
    <w:p w:rsidR="008476D1" w:rsidRPr="004C3D10" w:rsidRDefault="008476D1" w:rsidP="008476D1">
      <w:pPr>
        <w:numPr>
          <w:ilvl w:val="0"/>
          <w:numId w:val="12"/>
        </w:numPr>
        <w:spacing w:after="5" w:line="248" w:lineRule="auto"/>
        <w:ind w:right="193" w:hanging="569"/>
        <w:jc w:val="both"/>
      </w:pPr>
      <w:r w:rsidRPr="004C3D10">
        <w:t xml:space="preserve">Study Guide and Training material </w:t>
      </w:r>
    </w:p>
    <w:p w:rsidR="008476D1" w:rsidRPr="004C3D10" w:rsidRDefault="008476D1" w:rsidP="008476D1">
      <w:pPr>
        <w:numPr>
          <w:ilvl w:val="1"/>
          <w:numId w:val="12"/>
        </w:numPr>
        <w:spacing w:after="5" w:line="248" w:lineRule="auto"/>
        <w:ind w:right="193" w:hanging="281"/>
        <w:jc w:val="both"/>
      </w:pPr>
      <w:r w:rsidRPr="004C3D10">
        <w:t xml:space="preserve">An overview of each module (Learning outcomes) </w:t>
      </w:r>
    </w:p>
    <w:p w:rsidR="008476D1" w:rsidRPr="004C3D10" w:rsidRDefault="008476D1" w:rsidP="008476D1">
      <w:pPr>
        <w:numPr>
          <w:ilvl w:val="1"/>
          <w:numId w:val="12"/>
        </w:numPr>
        <w:spacing w:after="5" w:line="248" w:lineRule="auto"/>
        <w:ind w:right="193" w:hanging="281"/>
        <w:jc w:val="both"/>
      </w:pPr>
      <w:r w:rsidRPr="004C3D10">
        <w:t xml:space="preserve">Reference material – The relevant unit standards, converted into exit level, learning and activity outcomes, are rearranged to conform to the individual modules, and within a module according to logical progression. </w:t>
      </w:r>
    </w:p>
    <w:p w:rsidR="008476D1" w:rsidRPr="004C3D10" w:rsidRDefault="008476D1" w:rsidP="008476D1">
      <w:pPr>
        <w:spacing w:after="13" w:line="259" w:lineRule="auto"/>
        <w:ind w:right="994"/>
        <w:jc w:val="center"/>
      </w:pPr>
    </w:p>
    <w:p w:rsidR="008476D1" w:rsidRPr="00AF757B" w:rsidRDefault="008476D1" w:rsidP="008476D1">
      <w:pPr>
        <w:numPr>
          <w:ilvl w:val="0"/>
          <w:numId w:val="12"/>
        </w:numPr>
        <w:spacing w:after="5" w:line="248" w:lineRule="auto"/>
        <w:ind w:right="193" w:hanging="569"/>
        <w:jc w:val="both"/>
      </w:pPr>
      <w:r w:rsidRPr="00AF757B">
        <w:t>Learner’s Workbooks</w:t>
      </w:r>
      <w:r w:rsidR="00AF757B">
        <w:t>/Files</w:t>
      </w:r>
      <w:r w:rsidRPr="00AF757B">
        <w:t xml:space="preserve"> </w:t>
      </w:r>
    </w:p>
    <w:p w:rsidR="008476D1" w:rsidRPr="00AF757B" w:rsidRDefault="008476D1" w:rsidP="008476D1">
      <w:pPr>
        <w:numPr>
          <w:ilvl w:val="1"/>
          <w:numId w:val="12"/>
        </w:numPr>
        <w:spacing w:after="5" w:line="248" w:lineRule="auto"/>
        <w:ind w:right="193" w:hanging="281"/>
        <w:jc w:val="both"/>
      </w:pPr>
      <w:r w:rsidRPr="00AF757B">
        <w:t xml:space="preserve">An overview on how to use and complete the practical and theoretical workbooks, the logbook and the requirements in terms of its contribution firstly as evidence in the learner’s portfolio and secondly to prepare the learner for both the theoretical and practical assessment. </w:t>
      </w:r>
    </w:p>
    <w:p w:rsidR="008476D1" w:rsidRPr="00AF757B" w:rsidRDefault="008476D1" w:rsidP="008476D1">
      <w:pPr>
        <w:numPr>
          <w:ilvl w:val="1"/>
          <w:numId w:val="12"/>
        </w:numPr>
        <w:spacing w:after="5" w:line="248" w:lineRule="auto"/>
        <w:ind w:right="193" w:hanging="281"/>
        <w:jc w:val="both"/>
      </w:pPr>
      <w:r w:rsidRPr="00AF757B">
        <w:t xml:space="preserve">Various projects and assignments. </w:t>
      </w:r>
    </w:p>
    <w:p w:rsidR="008476D1" w:rsidRPr="00AF757B" w:rsidRDefault="008476D1" w:rsidP="008476D1">
      <w:pPr>
        <w:spacing w:after="0" w:line="259" w:lineRule="auto"/>
        <w:ind w:left="151"/>
      </w:pPr>
    </w:p>
    <w:p w:rsidR="008476D1" w:rsidRPr="00AF757B" w:rsidRDefault="008476D1" w:rsidP="008476D1">
      <w:pPr>
        <w:numPr>
          <w:ilvl w:val="0"/>
          <w:numId w:val="12"/>
        </w:numPr>
        <w:spacing w:after="5" w:line="248" w:lineRule="auto"/>
        <w:ind w:right="193" w:hanging="569"/>
        <w:jc w:val="both"/>
      </w:pPr>
      <w:r w:rsidRPr="00AF757B">
        <w:t xml:space="preserve">Assessment Guide </w:t>
      </w:r>
    </w:p>
    <w:p w:rsidR="008476D1" w:rsidRPr="00AF757B" w:rsidRDefault="008476D1" w:rsidP="008476D1">
      <w:pPr>
        <w:numPr>
          <w:ilvl w:val="1"/>
          <w:numId w:val="12"/>
        </w:numPr>
        <w:spacing w:after="5" w:line="248" w:lineRule="auto"/>
        <w:ind w:right="193" w:hanging="281"/>
        <w:jc w:val="both"/>
      </w:pPr>
      <w:r w:rsidRPr="00AF757B">
        <w:t xml:space="preserve">An overview of the assessment process, principles, policies and procedures, and the quality management system (including moderation and verification) </w:t>
      </w:r>
    </w:p>
    <w:p w:rsidR="008476D1" w:rsidRPr="00AF757B" w:rsidRDefault="008476D1" w:rsidP="008476D1">
      <w:pPr>
        <w:numPr>
          <w:ilvl w:val="1"/>
          <w:numId w:val="12"/>
        </w:numPr>
        <w:spacing w:after="5" w:line="248" w:lineRule="auto"/>
        <w:ind w:right="193" w:hanging="281"/>
        <w:jc w:val="both"/>
      </w:pPr>
      <w:r w:rsidRPr="00AF757B">
        <w:t xml:space="preserve">General and specific pre-assessment meetings and assessment planning to prepare the individual learner. </w:t>
      </w:r>
    </w:p>
    <w:p w:rsidR="008476D1" w:rsidRPr="00246C9D" w:rsidRDefault="008476D1" w:rsidP="008476D1">
      <w:pPr>
        <w:spacing w:after="0" w:line="259" w:lineRule="auto"/>
        <w:ind w:left="1580"/>
        <w:rPr>
          <w:strike/>
        </w:rPr>
      </w:pPr>
    </w:p>
    <w:p w:rsidR="008476D1" w:rsidRPr="00246C9D" w:rsidRDefault="008476D1" w:rsidP="008476D1">
      <w:pPr>
        <w:spacing w:after="0" w:line="259" w:lineRule="auto"/>
        <w:ind w:left="1013"/>
        <w:rPr>
          <w:strike/>
        </w:rPr>
      </w:pPr>
    </w:p>
    <w:p w:rsidR="008476D1" w:rsidRPr="004C3D10" w:rsidRDefault="008476D1" w:rsidP="008476D1">
      <w:pPr>
        <w:pStyle w:val="Heading2"/>
        <w:ind w:left="288"/>
        <w:rPr>
          <w:rFonts w:asciiTheme="minorHAnsi" w:hAnsiTheme="minorHAnsi"/>
        </w:rPr>
      </w:pPr>
      <w:r w:rsidRPr="004C3D10">
        <w:rPr>
          <w:rFonts w:asciiTheme="minorHAnsi" w:hAnsiTheme="minorHAnsi"/>
        </w:rPr>
        <w:t>1</w:t>
      </w:r>
      <w:r w:rsidR="009F3356">
        <w:rPr>
          <w:rFonts w:asciiTheme="minorHAnsi" w:hAnsiTheme="minorHAnsi"/>
        </w:rPr>
        <w:t>2</w:t>
      </w:r>
      <w:r w:rsidRPr="004C3D10">
        <w:rPr>
          <w:rFonts w:asciiTheme="minorHAnsi" w:hAnsiTheme="minorHAnsi"/>
        </w:rPr>
        <w:t xml:space="preserve">. Learning materials and Training Manuals  </w:t>
      </w:r>
    </w:p>
    <w:p w:rsidR="008476D1" w:rsidRPr="004C3D10" w:rsidRDefault="008476D1" w:rsidP="008476D1">
      <w:pPr>
        <w:ind w:left="278" w:right="193"/>
      </w:pPr>
    </w:p>
    <w:p w:rsidR="008476D1" w:rsidRPr="004C3D10" w:rsidRDefault="008476D1" w:rsidP="008476D1">
      <w:pPr>
        <w:spacing w:after="26"/>
        <w:ind w:left="278" w:right="193"/>
      </w:pPr>
      <w:r w:rsidRPr="004C3D10">
        <w:t>Training providers may make use of their own learning materials as long as the</w:t>
      </w:r>
      <w:r w:rsidR="00246C9D">
        <w:t>se include</w:t>
      </w:r>
      <w:r w:rsidRPr="004C3D10">
        <w:t xml:space="preserve"> learning </w:t>
      </w:r>
      <w:r w:rsidR="00246C9D">
        <w:t>outsomes as set by EQASA for the relevant subject/module</w:t>
      </w:r>
      <w:r w:rsidRPr="004C3D10">
        <w:t xml:space="preserve">.   Training providers may train anything over and above what is indicated in the </w:t>
      </w:r>
      <w:r w:rsidR="00246C9D">
        <w:t>EQASA</w:t>
      </w:r>
      <w:r w:rsidRPr="004C3D10">
        <w:t xml:space="preserve"> syllabus </w:t>
      </w:r>
      <w:r w:rsidR="009B5701">
        <w:t xml:space="preserve">recommended </w:t>
      </w:r>
      <w:r w:rsidRPr="004C3D10">
        <w:t xml:space="preserve"> </w:t>
      </w:r>
      <w:r w:rsidR="009B5701">
        <w:t xml:space="preserve">reading </w:t>
      </w:r>
      <w:r w:rsidRPr="004C3D10">
        <w:t xml:space="preserve">as this points to the individuality of each training provider.   </w:t>
      </w:r>
    </w:p>
    <w:p w:rsidR="008476D1" w:rsidRPr="004C3D10" w:rsidRDefault="008476D1" w:rsidP="008476D1">
      <w:pPr>
        <w:spacing w:after="0" w:line="259" w:lineRule="auto"/>
      </w:pPr>
    </w:p>
    <w:p w:rsidR="008476D1" w:rsidRPr="004C3D10" w:rsidRDefault="008476D1" w:rsidP="008476D1">
      <w:pPr>
        <w:ind w:left="278" w:right="193"/>
      </w:pPr>
      <w:r w:rsidRPr="004C3D10">
        <w:t xml:space="preserve">Training providers must ensure that all information in the </w:t>
      </w:r>
      <w:r w:rsidR="009B5701">
        <w:t>EQASA syllabus/IGEQ matrix</w:t>
      </w:r>
      <w:r w:rsidRPr="004C3D10">
        <w:t xml:space="preserve"> is covered within their course for a number of reasons: </w:t>
      </w:r>
    </w:p>
    <w:p w:rsidR="008476D1" w:rsidRPr="004C3D10" w:rsidRDefault="008476D1" w:rsidP="008476D1">
      <w:pPr>
        <w:spacing w:after="0" w:line="259" w:lineRule="auto"/>
      </w:pPr>
    </w:p>
    <w:p w:rsidR="008476D1" w:rsidRPr="004C3D10" w:rsidRDefault="008476D1" w:rsidP="008476D1">
      <w:pPr>
        <w:numPr>
          <w:ilvl w:val="0"/>
          <w:numId w:val="14"/>
        </w:numPr>
        <w:spacing w:after="5" w:line="248" w:lineRule="auto"/>
        <w:ind w:right="193" w:hanging="360"/>
        <w:jc w:val="both"/>
      </w:pPr>
      <w:r w:rsidRPr="004C3D10">
        <w:t xml:space="preserve">Conformance to the accredited learning materials </w:t>
      </w:r>
    </w:p>
    <w:p w:rsidR="008476D1" w:rsidRPr="004C3D10" w:rsidRDefault="008476D1" w:rsidP="008476D1">
      <w:pPr>
        <w:numPr>
          <w:ilvl w:val="0"/>
          <w:numId w:val="14"/>
        </w:numPr>
        <w:spacing w:after="5" w:line="248" w:lineRule="auto"/>
        <w:ind w:right="193" w:hanging="360"/>
        <w:jc w:val="both"/>
      </w:pPr>
      <w:r w:rsidRPr="004C3D10">
        <w:t xml:space="preserve">Conformance to the </w:t>
      </w:r>
      <w:r w:rsidR="009B5701">
        <w:t>EQASA</w:t>
      </w:r>
      <w:r w:rsidRPr="004C3D10">
        <w:t xml:space="preserve"> syllabus </w:t>
      </w:r>
      <w:r w:rsidR="009B5701">
        <w:t>and IGEQ matrices</w:t>
      </w:r>
    </w:p>
    <w:p w:rsidR="008476D1" w:rsidRPr="004C3D10" w:rsidRDefault="008476D1" w:rsidP="008476D1">
      <w:pPr>
        <w:numPr>
          <w:ilvl w:val="0"/>
          <w:numId w:val="14"/>
        </w:numPr>
        <w:spacing w:after="5" w:line="248" w:lineRule="auto"/>
        <w:ind w:right="193" w:hanging="360"/>
        <w:jc w:val="both"/>
      </w:pPr>
      <w:r w:rsidRPr="004C3D10">
        <w:t xml:space="preserve">Conformance to the assessment requirements </w:t>
      </w:r>
    </w:p>
    <w:p w:rsidR="008476D1" w:rsidRPr="004C3D10" w:rsidRDefault="008476D1" w:rsidP="008476D1">
      <w:pPr>
        <w:numPr>
          <w:ilvl w:val="0"/>
          <w:numId w:val="14"/>
        </w:numPr>
        <w:spacing w:after="5" w:line="248" w:lineRule="auto"/>
        <w:ind w:right="193" w:hanging="360"/>
        <w:jc w:val="both"/>
      </w:pPr>
      <w:r w:rsidRPr="004C3D10">
        <w:t xml:space="preserve">Learners are exposed to information that will be required for the theoretical and practical assessment </w:t>
      </w:r>
    </w:p>
    <w:p w:rsidR="008476D1" w:rsidRPr="004C3D10" w:rsidRDefault="008476D1" w:rsidP="008476D1">
      <w:pPr>
        <w:spacing w:after="0" w:line="259" w:lineRule="auto"/>
      </w:pPr>
    </w:p>
    <w:p w:rsidR="008476D1" w:rsidRPr="004C3D10" w:rsidRDefault="008476D1" w:rsidP="008476D1">
      <w:pPr>
        <w:pStyle w:val="Heading2"/>
        <w:ind w:left="288"/>
        <w:rPr>
          <w:rFonts w:asciiTheme="minorHAnsi" w:hAnsiTheme="minorHAnsi"/>
        </w:rPr>
      </w:pPr>
      <w:r w:rsidRPr="004C3D10">
        <w:rPr>
          <w:rFonts w:asciiTheme="minorHAnsi" w:hAnsiTheme="minorHAnsi"/>
        </w:rPr>
        <w:t>1</w:t>
      </w:r>
      <w:r w:rsidR="009F3356">
        <w:rPr>
          <w:rFonts w:asciiTheme="minorHAnsi" w:hAnsiTheme="minorHAnsi"/>
        </w:rPr>
        <w:t>3</w:t>
      </w:r>
      <w:r w:rsidRPr="004C3D10">
        <w:rPr>
          <w:rFonts w:asciiTheme="minorHAnsi" w:hAnsiTheme="minorHAnsi"/>
        </w:rPr>
        <w:t xml:space="preserve">. Use of Training providers own learning material   </w:t>
      </w:r>
    </w:p>
    <w:p w:rsidR="009F3356" w:rsidRDefault="009F3356" w:rsidP="008476D1">
      <w:pPr>
        <w:ind w:left="278" w:right="193"/>
      </w:pPr>
    </w:p>
    <w:p w:rsidR="008476D1" w:rsidRPr="004C3D10" w:rsidRDefault="008476D1" w:rsidP="008476D1">
      <w:pPr>
        <w:ind w:left="278" w:right="193"/>
      </w:pPr>
      <w:r w:rsidRPr="004C3D10">
        <w:t xml:space="preserve">Training providers may make use of their own learning materials as long as the Training provider’s own learning materials includes the basic </w:t>
      </w:r>
      <w:r w:rsidR="009B5701">
        <w:t>EQASA outcomes</w:t>
      </w:r>
      <w:r w:rsidRPr="004C3D10">
        <w:t xml:space="preserve">.   Learners may come back to CEEPSA after having </w:t>
      </w:r>
      <w:r w:rsidR="009B5701">
        <w:t>taken an external assessment</w:t>
      </w:r>
      <w:r w:rsidRPr="004C3D10">
        <w:t xml:space="preserve"> and state that “they were never taught t</w:t>
      </w:r>
      <w:r w:rsidR="009B5701">
        <w:t>hat by their training provider”. . H</w:t>
      </w:r>
      <w:r w:rsidRPr="004C3D10">
        <w:t>owever</w:t>
      </w:r>
      <w:r w:rsidR="009B5701">
        <w:t>,</w:t>
      </w:r>
      <w:r w:rsidRPr="004C3D10">
        <w:t xml:space="preserve"> as long as the learner is in possession of the relevant </w:t>
      </w:r>
      <w:r w:rsidR="009B5701">
        <w:t>EQASA syllabus they will</w:t>
      </w:r>
      <w:r w:rsidRPr="004C3D10">
        <w:t xml:space="preserve"> have been exposed to everything that may appear in the </w:t>
      </w:r>
      <w:r w:rsidR="009B5701">
        <w:t>external</w:t>
      </w:r>
      <w:r w:rsidRPr="004C3D10">
        <w:t xml:space="preserve"> assessments. Training providers must ensure the information between their own manuals and the </w:t>
      </w:r>
      <w:r w:rsidR="009B5701">
        <w:t>EQASA</w:t>
      </w:r>
      <w:r w:rsidRPr="004C3D10">
        <w:t xml:space="preserve"> recommended manuals </w:t>
      </w:r>
      <w:r w:rsidR="009B5701">
        <w:t>is</w:t>
      </w:r>
      <w:r w:rsidRPr="004C3D10">
        <w:t xml:space="preserve"> not contradictory.   </w:t>
      </w:r>
    </w:p>
    <w:p w:rsidR="008476D1" w:rsidRPr="004C3D10" w:rsidRDefault="008476D1" w:rsidP="008476D1">
      <w:pPr>
        <w:spacing w:after="0" w:line="259" w:lineRule="auto"/>
      </w:pPr>
    </w:p>
    <w:p w:rsidR="008476D1" w:rsidRPr="004C3D10" w:rsidRDefault="008476D1" w:rsidP="008476D1">
      <w:pPr>
        <w:pStyle w:val="Heading3"/>
        <w:ind w:left="288" w:right="184"/>
        <w:rPr>
          <w:rFonts w:asciiTheme="minorHAnsi" w:hAnsiTheme="minorHAnsi"/>
        </w:rPr>
      </w:pPr>
      <w:r w:rsidRPr="004C3D10">
        <w:rPr>
          <w:rFonts w:asciiTheme="minorHAnsi" w:hAnsiTheme="minorHAnsi"/>
        </w:rPr>
        <w:t>1</w:t>
      </w:r>
      <w:r w:rsidR="009F3356">
        <w:rPr>
          <w:rFonts w:asciiTheme="minorHAnsi" w:hAnsiTheme="minorHAnsi"/>
        </w:rPr>
        <w:t>3</w:t>
      </w:r>
      <w:r w:rsidRPr="004C3D10">
        <w:rPr>
          <w:rFonts w:asciiTheme="minorHAnsi" w:hAnsiTheme="minorHAnsi"/>
        </w:rPr>
        <w:t xml:space="preserve">.1   Verification of own learning material and workbooks  </w:t>
      </w:r>
    </w:p>
    <w:p w:rsidR="00AF757B" w:rsidRDefault="00AF757B" w:rsidP="008476D1">
      <w:pPr>
        <w:ind w:left="278" w:right="193"/>
      </w:pPr>
    </w:p>
    <w:p w:rsidR="008476D1" w:rsidRPr="004C3D10" w:rsidRDefault="008476D1" w:rsidP="008476D1">
      <w:pPr>
        <w:ind w:left="278" w:right="193"/>
      </w:pPr>
      <w:r w:rsidRPr="004C3D10">
        <w:t xml:space="preserve">If training providers want to make use of their own learning materials during the training of learners, these learning materials will need to be verified by an official CEEPSA representative (moderator) to ensure that they include the </w:t>
      </w:r>
      <w:r w:rsidR="00AA04EC">
        <w:t>EQASA</w:t>
      </w:r>
      <w:r w:rsidRPr="004C3D10">
        <w:t xml:space="preserve"> syllabus and that they conform to the outcomes based method of learning.  The </w:t>
      </w:r>
      <w:r w:rsidRPr="004C3D10">
        <w:lastRenderedPageBreak/>
        <w:t>verification of learning materials used will be carried out at the same time as the overall verification visit to the training provider facilities.</w:t>
      </w:r>
    </w:p>
    <w:p w:rsidR="008476D1" w:rsidRPr="004C3D10" w:rsidRDefault="008476D1" w:rsidP="008476D1">
      <w:pPr>
        <w:spacing w:after="0" w:line="259" w:lineRule="auto"/>
      </w:pPr>
    </w:p>
    <w:p w:rsidR="008476D1" w:rsidRPr="004C3D10" w:rsidRDefault="008476D1" w:rsidP="008476D1">
      <w:pPr>
        <w:pStyle w:val="Heading2"/>
        <w:ind w:left="288"/>
        <w:rPr>
          <w:rFonts w:asciiTheme="minorHAnsi" w:hAnsiTheme="minorHAnsi"/>
        </w:rPr>
      </w:pPr>
      <w:r w:rsidRPr="004C3D10">
        <w:rPr>
          <w:rFonts w:asciiTheme="minorHAnsi" w:hAnsiTheme="minorHAnsi"/>
        </w:rPr>
        <w:t>1</w:t>
      </w:r>
      <w:r w:rsidR="009F3356">
        <w:rPr>
          <w:rFonts w:asciiTheme="minorHAnsi" w:hAnsiTheme="minorHAnsi"/>
        </w:rPr>
        <w:t>4</w:t>
      </w:r>
      <w:r w:rsidRPr="004C3D10">
        <w:rPr>
          <w:rFonts w:asciiTheme="minorHAnsi" w:hAnsiTheme="minorHAnsi"/>
        </w:rPr>
        <w:t xml:space="preserve">. Training provider responsibility for learner registration with CEEPSA   </w:t>
      </w:r>
    </w:p>
    <w:p w:rsidR="008476D1" w:rsidRPr="004C3D10" w:rsidRDefault="008476D1" w:rsidP="008476D1">
      <w:pPr>
        <w:spacing w:after="0" w:line="259" w:lineRule="auto"/>
      </w:pPr>
    </w:p>
    <w:p w:rsidR="008476D1" w:rsidRPr="004C3D10" w:rsidRDefault="008476D1" w:rsidP="008476D1">
      <w:pPr>
        <w:pStyle w:val="Heading3"/>
        <w:ind w:left="288" w:right="184"/>
        <w:rPr>
          <w:rFonts w:asciiTheme="minorHAnsi" w:hAnsiTheme="minorHAnsi"/>
        </w:rPr>
      </w:pPr>
      <w:r w:rsidRPr="004C3D10">
        <w:rPr>
          <w:rFonts w:asciiTheme="minorHAnsi" w:hAnsiTheme="minorHAnsi"/>
        </w:rPr>
        <w:t>1</w:t>
      </w:r>
      <w:r w:rsidR="009F3356">
        <w:rPr>
          <w:rFonts w:asciiTheme="minorHAnsi" w:hAnsiTheme="minorHAnsi"/>
        </w:rPr>
        <w:t>4</w:t>
      </w:r>
      <w:r w:rsidRPr="004C3D10">
        <w:rPr>
          <w:rFonts w:asciiTheme="minorHAnsi" w:hAnsiTheme="minorHAnsi"/>
        </w:rPr>
        <w:t xml:space="preserve">.1   Learners who are already members of the </w:t>
      </w:r>
      <w:r w:rsidR="00A60A6C">
        <w:rPr>
          <w:rFonts w:asciiTheme="minorHAnsi" w:hAnsiTheme="minorHAnsi"/>
        </w:rPr>
        <w:t>Professional Body</w:t>
      </w:r>
      <w:r w:rsidRPr="004C3D10">
        <w:rPr>
          <w:rFonts w:asciiTheme="minorHAnsi" w:hAnsiTheme="minorHAnsi"/>
        </w:rPr>
        <w:t xml:space="preserve"> </w:t>
      </w:r>
    </w:p>
    <w:p w:rsidR="00A60A6C" w:rsidRDefault="00A60A6C" w:rsidP="008476D1">
      <w:pPr>
        <w:ind w:left="278" w:right="193"/>
      </w:pPr>
    </w:p>
    <w:p w:rsidR="008476D1" w:rsidRPr="004C3D10" w:rsidRDefault="008476D1" w:rsidP="008476D1">
      <w:pPr>
        <w:ind w:left="278" w:right="193"/>
      </w:pPr>
      <w:r w:rsidRPr="004C3D10">
        <w:t xml:space="preserve">If learners attending a course run by a CEEPSA endorsed Training provider are already registered as a member with </w:t>
      </w:r>
      <w:r w:rsidR="00A60A6C">
        <w:t>CEEPSA</w:t>
      </w:r>
      <w:r w:rsidRPr="004C3D10">
        <w:t xml:space="preserve"> it is important that the training provider ensures that they are currently paid-up members with the </w:t>
      </w:r>
      <w:r w:rsidR="00A60A6C">
        <w:t>Council.</w:t>
      </w:r>
      <w:r w:rsidRPr="004C3D10">
        <w:t xml:space="preserve">   This is easily accomplished by contacting the CEEPSA office and verifying the learner.   </w:t>
      </w:r>
    </w:p>
    <w:p w:rsidR="008476D1" w:rsidRPr="004C3D10" w:rsidRDefault="008476D1" w:rsidP="008476D1">
      <w:pPr>
        <w:pStyle w:val="Heading3"/>
        <w:ind w:left="288" w:right="184"/>
        <w:rPr>
          <w:rFonts w:asciiTheme="minorHAnsi" w:hAnsiTheme="minorHAnsi"/>
        </w:rPr>
      </w:pPr>
      <w:r w:rsidRPr="004C3D10">
        <w:rPr>
          <w:rFonts w:asciiTheme="minorHAnsi" w:hAnsiTheme="minorHAnsi"/>
        </w:rPr>
        <w:t>1</w:t>
      </w:r>
      <w:r w:rsidR="009F3356">
        <w:rPr>
          <w:rFonts w:asciiTheme="minorHAnsi" w:hAnsiTheme="minorHAnsi"/>
        </w:rPr>
        <w:t>4</w:t>
      </w:r>
      <w:r w:rsidRPr="004C3D10">
        <w:rPr>
          <w:rFonts w:asciiTheme="minorHAnsi" w:hAnsiTheme="minorHAnsi"/>
        </w:rPr>
        <w:t>.</w:t>
      </w:r>
      <w:r w:rsidR="009F3356">
        <w:rPr>
          <w:rFonts w:asciiTheme="minorHAnsi" w:hAnsiTheme="minorHAnsi"/>
        </w:rPr>
        <w:t>2</w:t>
      </w:r>
      <w:r w:rsidRPr="004C3D10">
        <w:rPr>
          <w:rFonts w:asciiTheme="minorHAnsi" w:hAnsiTheme="minorHAnsi"/>
        </w:rPr>
        <w:t xml:space="preserve">   Feedback forms </w:t>
      </w:r>
    </w:p>
    <w:p w:rsidR="00AF757B" w:rsidRDefault="00AF757B" w:rsidP="008476D1">
      <w:pPr>
        <w:ind w:left="278" w:right="193"/>
      </w:pPr>
    </w:p>
    <w:p w:rsidR="008476D1" w:rsidRPr="004C3D10" w:rsidRDefault="008476D1" w:rsidP="008476D1">
      <w:pPr>
        <w:ind w:left="278" w:right="193"/>
      </w:pPr>
      <w:r w:rsidRPr="004C3D10">
        <w:t xml:space="preserve">It is important that the feedback forms to be completed by learners attending a course are issued to the learners on completion of the course.  As a training provider you need to inform the learner that they must send the Course feedback form straight to the CEEPSA office.  This form is not to be given to the training provider.   Inform the learner that those forms are confidential and meant for the CEEPSA office only.  This is one of the ways in which the </w:t>
      </w:r>
      <w:r w:rsidR="00774EBC">
        <w:t>Professional Body</w:t>
      </w:r>
      <w:r w:rsidRPr="004C3D10">
        <w:t xml:space="preserve"> can get feedback as to the quality of the provision of training</w:t>
      </w:r>
      <w:r w:rsidR="00774EBC">
        <w:t xml:space="preserve"> and assessments</w:t>
      </w:r>
      <w:r w:rsidRPr="004C3D10">
        <w:t xml:space="preserve">.  </w:t>
      </w:r>
    </w:p>
    <w:p w:rsidR="008476D1" w:rsidRPr="00774EBC" w:rsidRDefault="008476D1" w:rsidP="008476D1">
      <w:pPr>
        <w:pStyle w:val="Heading5"/>
        <w:ind w:left="870" w:right="184"/>
        <w:rPr>
          <w:rFonts w:asciiTheme="minorHAnsi" w:hAnsiTheme="minorHAnsi"/>
          <w:strike/>
        </w:rPr>
      </w:pPr>
      <w:r w:rsidRPr="00774EBC">
        <w:rPr>
          <w:rFonts w:asciiTheme="minorHAnsi" w:hAnsiTheme="minorHAnsi"/>
          <w:strike/>
        </w:rPr>
        <w:t xml:space="preserve"> </w:t>
      </w:r>
    </w:p>
    <w:p w:rsidR="008476D1" w:rsidRPr="004C3D10" w:rsidRDefault="008476D1" w:rsidP="008476D1">
      <w:pPr>
        <w:pStyle w:val="Heading2"/>
        <w:ind w:left="288"/>
        <w:rPr>
          <w:rFonts w:asciiTheme="minorHAnsi" w:hAnsiTheme="minorHAnsi"/>
        </w:rPr>
      </w:pPr>
      <w:r w:rsidRPr="004C3D10">
        <w:rPr>
          <w:rFonts w:asciiTheme="minorHAnsi" w:hAnsiTheme="minorHAnsi"/>
        </w:rPr>
        <w:t>1</w:t>
      </w:r>
      <w:r w:rsidR="009F3356">
        <w:rPr>
          <w:rFonts w:asciiTheme="minorHAnsi" w:hAnsiTheme="minorHAnsi"/>
        </w:rPr>
        <w:t>5</w:t>
      </w:r>
      <w:r w:rsidRPr="004C3D10">
        <w:rPr>
          <w:rFonts w:asciiTheme="minorHAnsi" w:hAnsiTheme="minorHAnsi"/>
        </w:rPr>
        <w:t xml:space="preserve">. Financial implications for CEEPSA Training Providers   </w:t>
      </w:r>
    </w:p>
    <w:p w:rsidR="008476D1" w:rsidRPr="004C3D10" w:rsidRDefault="008476D1" w:rsidP="008476D1">
      <w:pPr>
        <w:spacing w:after="0" w:line="259" w:lineRule="auto"/>
      </w:pPr>
    </w:p>
    <w:p w:rsidR="008476D1" w:rsidRPr="004C3D10" w:rsidRDefault="008476D1" w:rsidP="008476D1">
      <w:pPr>
        <w:pStyle w:val="Heading3"/>
        <w:ind w:left="288" w:right="184"/>
        <w:rPr>
          <w:rFonts w:asciiTheme="minorHAnsi" w:hAnsiTheme="minorHAnsi"/>
        </w:rPr>
      </w:pPr>
      <w:r w:rsidRPr="004C3D10">
        <w:rPr>
          <w:rFonts w:asciiTheme="minorHAnsi" w:hAnsiTheme="minorHAnsi"/>
        </w:rPr>
        <w:t>1</w:t>
      </w:r>
      <w:r w:rsidR="009F3356">
        <w:rPr>
          <w:rFonts w:asciiTheme="minorHAnsi" w:hAnsiTheme="minorHAnsi"/>
        </w:rPr>
        <w:t>5</w:t>
      </w:r>
      <w:r w:rsidRPr="004C3D10">
        <w:rPr>
          <w:rFonts w:asciiTheme="minorHAnsi" w:hAnsiTheme="minorHAnsi"/>
        </w:rPr>
        <w:t xml:space="preserve">.1   Annual Training Provider fee  </w:t>
      </w:r>
    </w:p>
    <w:p w:rsidR="008476D1" w:rsidRPr="004C3D10" w:rsidRDefault="008476D1" w:rsidP="008476D1">
      <w:pPr>
        <w:ind w:left="278" w:right="193"/>
      </w:pPr>
      <w:r w:rsidRPr="004C3D10">
        <w:t xml:space="preserve">Training providers are to pay an annual fee for endorsement with CEEPSA.  This fee will be increased on an annual basis.   </w:t>
      </w:r>
    </w:p>
    <w:p w:rsidR="008476D1" w:rsidRPr="004C3D10" w:rsidRDefault="008476D1" w:rsidP="008476D1">
      <w:pPr>
        <w:ind w:left="278" w:right="193"/>
      </w:pPr>
      <w:r w:rsidRPr="004C3D10">
        <w:t>All Training provider annual fees need to be paid to CEEPSA (with proof of payment) by the middle of February each year.  If payment is not received by the middle of February</w:t>
      </w:r>
      <w:r w:rsidR="00774EBC">
        <w:t>,</w:t>
      </w:r>
      <w:r w:rsidRPr="004C3D10">
        <w:t xml:space="preserve"> CEEPSA will have to remove the respective training provider from the website and training provider list until such time as the annual fees have been paid. </w:t>
      </w:r>
    </w:p>
    <w:p w:rsidR="008476D1" w:rsidRPr="004C3D10" w:rsidRDefault="008476D1" w:rsidP="008476D1">
      <w:pPr>
        <w:spacing w:after="0" w:line="259" w:lineRule="auto"/>
      </w:pPr>
    </w:p>
    <w:p w:rsidR="008476D1" w:rsidRPr="004C3D10" w:rsidRDefault="008476D1" w:rsidP="008476D1">
      <w:pPr>
        <w:pStyle w:val="Heading3"/>
        <w:ind w:left="288" w:right="184"/>
        <w:rPr>
          <w:rFonts w:asciiTheme="minorHAnsi" w:hAnsiTheme="minorHAnsi"/>
        </w:rPr>
      </w:pPr>
      <w:r w:rsidRPr="004C3D10">
        <w:rPr>
          <w:rFonts w:asciiTheme="minorHAnsi" w:hAnsiTheme="minorHAnsi"/>
        </w:rPr>
        <w:lastRenderedPageBreak/>
        <w:t xml:space="preserve">Notice period for increase in annual fees </w:t>
      </w:r>
    </w:p>
    <w:p w:rsidR="008476D1" w:rsidRPr="004C3D10" w:rsidRDefault="008476D1" w:rsidP="008476D1">
      <w:pPr>
        <w:spacing w:after="31"/>
        <w:ind w:left="278" w:right="193"/>
      </w:pPr>
      <w:r w:rsidRPr="004C3D10">
        <w:t xml:space="preserve">The training providers will be given enough warning in terms of the annual fee changes.  The increase in fees will usually be indicated a year in advance, giving training providers the opportunity to make adjustments to their own student fee structure and annual Budget.  </w:t>
      </w:r>
    </w:p>
    <w:p w:rsidR="008476D1" w:rsidRPr="004C3D10" w:rsidRDefault="008476D1" w:rsidP="008476D1">
      <w:pPr>
        <w:spacing w:after="0" w:line="259" w:lineRule="auto"/>
        <w:ind w:left="699"/>
      </w:pPr>
    </w:p>
    <w:p w:rsidR="008476D1" w:rsidRPr="004C3D10" w:rsidRDefault="008476D1" w:rsidP="008476D1">
      <w:pPr>
        <w:pStyle w:val="Heading4"/>
        <w:ind w:left="288" w:right="184"/>
        <w:rPr>
          <w:rFonts w:asciiTheme="minorHAnsi" w:hAnsiTheme="minorHAnsi"/>
        </w:rPr>
      </w:pPr>
      <w:r w:rsidRPr="004C3D10">
        <w:rPr>
          <w:rFonts w:asciiTheme="minorHAnsi" w:hAnsiTheme="minorHAnsi"/>
        </w:rPr>
        <w:t>1</w:t>
      </w:r>
      <w:r w:rsidR="009F3356">
        <w:rPr>
          <w:rFonts w:asciiTheme="minorHAnsi" w:hAnsiTheme="minorHAnsi"/>
        </w:rPr>
        <w:t>5</w:t>
      </w:r>
      <w:r w:rsidRPr="004C3D10">
        <w:rPr>
          <w:rFonts w:asciiTheme="minorHAnsi" w:hAnsiTheme="minorHAnsi"/>
        </w:rPr>
        <w:t xml:space="preserve">.2   Verification costs   </w:t>
      </w:r>
    </w:p>
    <w:p w:rsidR="008476D1" w:rsidRPr="004C3D10" w:rsidRDefault="008476D1" w:rsidP="008476D1">
      <w:pPr>
        <w:ind w:left="278" w:right="193"/>
      </w:pPr>
      <w:r w:rsidRPr="004C3D10">
        <w:t xml:space="preserve">All training providers will be required to go through a verification visit (or a number of visits until such time as endorsement is awarded) as per the CEEPSA Verification document by an official CEEPSA representative on application for endorsement.  The Training provider will have to cover the cost of the verification visits to the Training provider facilities.  An invoice will be issued to the Training provider for payment of the verification visit.  The cost of the verification visit includes travel costs and time cost.  Depending on the location of the training provider facilities the CEEPSA verifier may have to be accommodated for at least 1(one) night at the training facilities.   </w:t>
      </w:r>
    </w:p>
    <w:p w:rsidR="008476D1" w:rsidRPr="004C3D10" w:rsidRDefault="008476D1" w:rsidP="008476D1">
      <w:pPr>
        <w:spacing w:after="0" w:line="259" w:lineRule="auto"/>
      </w:pPr>
    </w:p>
    <w:p w:rsidR="008476D1" w:rsidRPr="004C3D10" w:rsidRDefault="008476D1" w:rsidP="008476D1">
      <w:pPr>
        <w:ind w:left="278" w:right="193"/>
      </w:pPr>
      <w:r w:rsidRPr="004C3D10">
        <w:t xml:space="preserve">The logistics of the verification visit will need to be arranged between the Training provider and the CEEPSA official representative.    </w:t>
      </w:r>
    </w:p>
    <w:p w:rsidR="008476D1" w:rsidRPr="004C3D10" w:rsidRDefault="008476D1" w:rsidP="008476D1">
      <w:pPr>
        <w:ind w:left="278" w:right="193"/>
      </w:pPr>
      <w:r w:rsidRPr="004C3D10">
        <w:t xml:space="preserve">Any change to the status of a CEEPSA endorsed training provider to that of cancellation of endorsement due to any reason including the result of disciplinary action will lead to the requirement of a re-verification visit by an official CEEPSA representative if the training provider wished to re-apply for endorsement status.  This re-verification visit will be at the cost to the Training provider.   </w:t>
      </w:r>
    </w:p>
    <w:p w:rsidR="008476D1" w:rsidRPr="004C3D10" w:rsidRDefault="008476D1" w:rsidP="008476D1">
      <w:pPr>
        <w:spacing w:after="0" w:line="259" w:lineRule="auto"/>
      </w:pPr>
    </w:p>
    <w:p w:rsidR="008476D1" w:rsidRPr="004C3D10" w:rsidRDefault="008476D1" w:rsidP="008476D1">
      <w:pPr>
        <w:ind w:left="278" w:right="193"/>
      </w:pPr>
      <w:r w:rsidRPr="004C3D10">
        <w:t xml:space="preserve">Any other major changes, as in location or inclusion of a new specialist guiding qualification to be trained will require another compulsory verification visit by an official CEEPSA representative at a cost to the training provider.  </w:t>
      </w:r>
    </w:p>
    <w:p w:rsidR="008476D1" w:rsidRPr="004C3D10" w:rsidRDefault="008476D1" w:rsidP="008476D1">
      <w:pPr>
        <w:spacing w:after="0" w:line="259" w:lineRule="auto"/>
      </w:pPr>
    </w:p>
    <w:p w:rsidR="008476D1" w:rsidRPr="004C3D10" w:rsidRDefault="008476D1" w:rsidP="008476D1">
      <w:pPr>
        <w:pStyle w:val="Heading2"/>
        <w:ind w:left="288"/>
        <w:rPr>
          <w:rFonts w:asciiTheme="minorHAnsi" w:hAnsiTheme="minorHAnsi"/>
        </w:rPr>
      </w:pPr>
      <w:r w:rsidRPr="004C3D10">
        <w:rPr>
          <w:rFonts w:asciiTheme="minorHAnsi" w:hAnsiTheme="minorHAnsi"/>
        </w:rPr>
        <w:t>1</w:t>
      </w:r>
      <w:r w:rsidR="009F3356">
        <w:rPr>
          <w:rFonts w:asciiTheme="minorHAnsi" w:hAnsiTheme="minorHAnsi"/>
        </w:rPr>
        <w:t>6</w:t>
      </w:r>
      <w:r w:rsidRPr="004C3D10">
        <w:rPr>
          <w:rFonts w:asciiTheme="minorHAnsi" w:hAnsiTheme="minorHAnsi"/>
        </w:rPr>
        <w:t xml:space="preserve">.   Implications of non-compliance of CEEPSA Training Providers    </w:t>
      </w:r>
    </w:p>
    <w:p w:rsidR="008476D1" w:rsidRPr="004C3D10" w:rsidRDefault="008476D1" w:rsidP="008476D1">
      <w:pPr>
        <w:spacing w:after="0" w:line="259" w:lineRule="auto"/>
      </w:pPr>
      <w:r w:rsidRPr="004C3D10">
        <w:rPr>
          <w:rFonts w:eastAsia="Arial" w:cs="Arial"/>
          <w:b/>
          <w:sz w:val="28"/>
        </w:rPr>
        <w:tab/>
      </w:r>
    </w:p>
    <w:p w:rsidR="008476D1" w:rsidRPr="004C3D10" w:rsidRDefault="008476D1" w:rsidP="008476D1">
      <w:pPr>
        <w:pStyle w:val="Heading3"/>
        <w:ind w:left="288" w:right="184"/>
        <w:rPr>
          <w:rFonts w:asciiTheme="minorHAnsi" w:hAnsiTheme="minorHAnsi"/>
        </w:rPr>
      </w:pPr>
      <w:r w:rsidRPr="004C3D10">
        <w:rPr>
          <w:rFonts w:asciiTheme="minorHAnsi" w:hAnsiTheme="minorHAnsi"/>
        </w:rPr>
        <w:t xml:space="preserve"> 1</w:t>
      </w:r>
      <w:r w:rsidR="009F3356">
        <w:rPr>
          <w:rFonts w:asciiTheme="minorHAnsi" w:hAnsiTheme="minorHAnsi"/>
        </w:rPr>
        <w:t>6</w:t>
      </w:r>
      <w:r w:rsidRPr="004C3D10">
        <w:rPr>
          <w:rFonts w:asciiTheme="minorHAnsi" w:hAnsiTheme="minorHAnsi"/>
        </w:rPr>
        <w:t xml:space="preserve">.1 Three-step warning process  </w:t>
      </w:r>
    </w:p>
    <w:p w:rsidR="008476D1" w:rsidRPr="004C3D10" w:rsidRDefault="008476D1" w:rsidP="008476D1">
      <w:pPr>
        <w:spacing w:after="0" w:line="259" w:lineRule="auto"/>
        <w:ind w:left="699"/>
      </w:pPr>
    </w:p>
    <w:p w:rsidR="008476D1" w:rsidRPr="004C3D10" w:rsidRDefault="008476D1" w:rsidP="008476D1">
      <w:pPr>
        <w:ind w:left="720" w:right="193"/>
      </w:pPr>
      <w:r w:rsidRPr="004C3D10">
        <w:t xml:space="preserve">A “3-step warning process” will be adhered to for certain type of non-conformance, at which point the Training Provider representative will be called to a disciplinary </w:t>
      </w:r>
      <w:r w:rsidR="00774EBC">
        <w:t xml:space="preserve">hearing </w:t>
      </w:r>
      <w:r w:rsidRPr="004C3D10">
        <w:t xml:space="preserve">and then suspended if found guilty.  Records of all non-compliance will be kept (spreadsheet and individual training provider </w:t>
      </w:r>
      <w:r w:rsidRPr="004C3D10">
        <w:lastRenderedPageBreak/>
        <w:t>file)</w:t>
      </w:r>
      <w:r w:rsidR="00774EBC">
        <w:t>.</w:t>
      </w:r>
      <w:r w:rsidRPr="004C3D10">
        <w:t xml:space="preserve"> The Training Provider will be informed of the recorded “non-conformance” and the Training provider will be asked for reasons for the type of non-conformance.  A disciplinary </w:t>
      </w:r>
      <w:r w:rsidR="00774EBC">
        <w:t xml:space="preserve">hearing </w:t>
      </w:r>
      <w:r w:rsidRPr="004C3D10">
        <w:t>will usually only be held after three offences have been committed. However depending on the type non-conformance</w:t>
      </w:r>
      <w:r w:rsidR="00774EBC">
        <w:t>,</w:t>
      </w:r>
      <w:r w:rsidRPr="004C3D10">
        <w:t xml:space="preserve"> a disciplinary</w:t>
      </w:r>
      <w:r w:rsidR="00774EBC">
        <w:t xml:space="preserve"> hearing </w:t>
      </w:r>
      <w:r w:rsidRPr="004C3D10">
        <w:t xml:space="preserve">may be required after a single non-conformance issue. </w:t>
      </w:r>
    </w:p>
    <w:p w:rsidR="008476D1" w:rsidRPr="004C3D10" w:rsidRDefault="008476D1" w:rsidP="008476D1">
      <w:pPr>
        <w:ind w:left="720" w:right="193"/>
      </w:pPr>
      <w:r w:rsidRPr="004C3D10">
        <w:t>Any breach of the MOA may result in a disciplinary hearing with certain material breaches (</w:t>
      </w:r>
      <w:r w:rsidRPr="004C3D10">
        <w:rPr>
          <w:rFonts w:eastAsia="Arial" w:cs="Arial"/>
          <w:i/>
        </w:rPr>
        <w:t>Refer to the list of non-compliance offences</w:t>
      </w:r>
      <w:r w:rsidRPr="004C3D10">
        <w:t xml:space="preserve">) resulting in instant cancellation of contract and loss of all benefits as a CEEPSA endorsed Training Provider.   </w:t>
      </w:r>
    </w:p>
    <w:p w:rsidR="008476D1" w:rsidRPr="004C3D10" w:rsidRDefault="008476D1" w:rsidP="008476D1">
      <w:pPr>
        <w:ind w:left="720" w:right="193"/>
      </w:pPr>
      <w:r w:rsidRPr="004C3D10">
        <w:t>For Disciplinary action to take place</w:t>
      </w:r>
      <w:r w:rsidR="00774EBC">
        <w:t>,</w:t>
      </w:r>
      <w:r w:rsidRPr="004C3D10">
        <w:t xml:space="preserve"> material and compelling proof will be required.  If found guilty, an applicable Administrative monetary fine (actual amount of the fines is still to be determined) will be imposed for the non-compliance and if the Training Provider is to be suspended, a clear notification in all means of communication will be carried out to inform members that the particular Training Provider has been suspended until further notice.  (</w:t>
      </w:r>
      <w:r w:rsidRPr="004C3D10">
        <w:rPr>
          <w:rFonts w:eastAsia="Arial" w:cs="Arial"/>
          <w:i/>
        </w:rPr>
        <w:t>Refer to the list on the next page of non-compliance offences that will result in a monetary fine only</w:t>
      </w:r>
      <w:r w:rsidRPr="004C3D10">
        <w:t xml:space="preserve">) </w:t>
      </w:r>
    </w:p>
    <w:p w:rsidR="008476D1" w:rsidRPr="004C3D10" w:rsidRDefault="008476D1" w:rsidP="008476D1">
      <w:pPr>
        <w:spacing w:line="250" w:lineRule="auto"/>
        <w:ind w:left="288" w:right="184" w:hanging="10"/>
      </w:pPr>
      <w:r w:rsidRPr="004C3D10">
        <w:rPr>
          <w:rFonts w:eastAsia="Arial" w:cs="Arial"/>
          <w:b/>
        </w:rPr>
        <w:t xml:space="preserve"> 1</w:t>
      </w:r>
      <w:r w:rsidR="007B1A98">
        <w:rPr>
          <w:rFonts w:eastAsia="Arial" w:cs="Arial"/>
          <w:b/>
        </w:rPr>
        <w:t>6</w:t>
      </w:r>
      <w:r w:rsidRPr="004C3D10">
        <w:rPr>
          <w:rFonts w:eastAsia="Arial" w:cs="Arial"/>
          <w:b/>
        </w:rPr>
        <w:t xml:space="preserve">.2   List of possible non-compliance offences for Training providers: </w:t>
      </w:r>
    </w:p>
    <w:p w:rsidR="008476D1" w:rsidRPr="004C3D10" w:rsidRDefault="008476D1" w:rsidP="008476D1">
      <w:pPr>
        <w:spacing w:after="0" w:line="259" w:lineRule="auto"/>
      </w:pPr>
    </w:p>
    <w:tbl>
      <w:tblPr>
        <w:tblStyle w:val="TableGrid0"/>
        <w:tblW w:w="10047" w:type="dxa"/>
        <w:tblInd w:w="152" w:type="dxa"/>
        <w:tblCellMar>
          <w:top w:w="7" w:type="dxa"/>
          <w:left w:w="108" w:type="dxa"/>
          <w:right w:w="88" w:type="dxa"/>
        </w:tblCellMar>
        <w:tblLook w:val="04A0" w:firstRow="1" w:lastRow="0" w:firstColumn="1" w:lastColumn="0" w:noHBand="0" w:noVBand="1"/>
      </w:tblPr>
      <w:tblGrid>
        <w:gridCol w:w="707"/>
        <w:gridCol w:w="6541"/>
        <w:gridCol w:w="2799"/>
      </w:tblGrid>
      <w:tr w:rsidR="008476D1" w:rsidRPr="004C3D10" w:rsidTr="008476D1">
        <w:trPr>
          <w:trHeight w:val="283"/>
        </w:trPr>
        <w:tc>
          <w:tcPr>
            <w:tcW w:w="707" w:type="dxa"/>
            <w:tcBorders>
              <w:top w:val="single" w:sz="4" w:space="0" w:color="000000"/>
              <w:left w:val="single" w:sz="4" w:space="0" w:color="000000"/>
              <w:bottom w:val="single" w:sz="4" w:space="0" w:color="000000"/>
              <w:right w:val="single" w:sz="4" w:space="0" w:color="000000"/>
            </w:tcBorders>
            <w:shd w:val="clear" w:color="auto" w:fill="D9D9D9"/>
          </w:tcPr>
          <w:p w:rsidR="008476D1" w:rsidRPr="004C3D10" w:rsidRDefault="008476D1" w:rsidP="008476D1">
            <w:pPr>
              <w:spacing w:line="259" w:lineRule="auto"/>
              <w:ind w:left="102"/>
            </w:pPr>
            <w:r w:rsidRPr="004C3D10">
              <w:rPr>
                <w:rFonts w:eastAsia="Arial" w:cs="Arial"/>
                <w:b/>
              </w:rPr>
              <w:t xml:space="preserve">No </w:t>
            </w:r>
          </w:p>
        </w:tc>
        <w:tc>
          <w:tcPr>
            <w:tcW w:w="6541" w:type="dxa"/>
            <w:tcBorders>
              <w:top w:val="single" w:sz="4" w:space="0" w:color="000000"/>
              <w:left w:val="single" w:sz="4" w:space="0" w:color="000000"/>
              <w:bottom w:val="single" w:sz="4" w:space="0" w:color="000000"/>
              <w:right w:val="single" w:sz="4" w:space="0" w:color="000000"/>
            </w:tcBorders>
            <w:shd w:val="clear" w:color="auto" w:fill="D9D9D9"/>
          </w:tcPr>
          <w:p w:rsidR="008476D1" w:rsidRPr="004C3D10" w:rsidRDefault="008476D1" w:rsidP="008476D1">
            <w:pPr>
              <w:spacing w:line="259" w:lineRule="auto"/>
            </w:pPr>
            <w:r w:rsidRPr="004C3D10">
              <w:rPr>
                <w:rFonts w:eastAsia="Arial" w:cs="Arial"/>
                <w:b/>
              </w:rPr>
              <w:t xml:space="preserve">Non-conformance </w:t>
            </w:r>
          </w:p>
        </w:tc>
        <w:tc>
          <w:tcPr>
            <w:tcW w:w="2799" w:type="dxa"/>
            <w:tcBorders>
              <w:top w:val="single" w:sz="4" w:space="0" w:color="000000"/>
              <w:left w:val="single" w:sz="4" w:space="0" w:color="000000"/>
              <w:bottom w:val="single" w:sz="4" w:space="0" w:color="000000"/>
              <w:right w:val="single" w:sz="4" w:space="0" w:color="000000"/>
            </w:tcBorders>
            <w:shd w:val="clear" w:color="auto" w:fill="D9D9D9"/>
          </w:tcPr>
          <w:p w:rsidR="008476D1" w:rsidRPr="004C3D10" w:rsidRDefault="008476D1" w:rsidP="008476D1">
            <w:pPr>
              <w:spacing w:line="259" w:lineRule="auto"/>
            </w:pPr>
            <w:r w:rsidRPr="004C3D10">
              <w:rPr>
                <w:rFonts w:eastAsia="Arial" w:cs="Arial"/>
                <w:b/>
              </w:rPr>
              <w:t xml:space="preserve">Possible outcome </w:t>
            </w:r>
          </w:p>
        </w:tc>
      </w:tr>
      <w:tr w:rsidR="008476D1" w:rsidRPr="004C3D10" w:rsidTr="008476D1">
        <w:trPr>
          <w:trHeight w:val="472"/>
        </w:trPr>
        <w:tc>
          <w:tcPr>
            <w:tcW w:w="707" w:type="dxa"/>
            <w:tcBorders>
              <w:top w:val="single" w:sz="4" w:space="0" w:color="000000"/>
              <w:left w:val="single" w:sz="4" w:space="0" w:color="000000"/>
              <w:bottom w:val="single" w:sz="4" w:space="0" w:color="000000"/>
              <w:right w:val="single" w:sz="4" w:space="0" w:color="000000"/>
            </w:tcBorders>
          </w:tcPr>
          <w:p w:rsidR="008476D1" w:rsidRPr="004C3D10" w:rsidRDefault="008476D1" w:rsidP="008476D1">
            <w:pPr>
              <w:spacing w:line="259" w:lineRule="auto"/>
              <w:ind w:left="12"/>
              <w:jc w:val="center"/>
            </w:pPr>
            <w:r w:rsidRPr="004C3D10">
              <w:t xml:space="preserve">1. </w:t>
            </w:r>
          </w:p>
        </w:tc>
        <w:tc>
          <w:tcPr>
            <w:tcW w:w="6541" w:type="dxa"/>
            <w:tcBorders>
              <w:top w:val="single" w:sz="4" w:space="0" w:color="000000"/>
              <w:left w:val="single" w:sz="4" w:space="0" w:color="000000"/>
              <w:bottom w:val="single" w:sz="4" w:space="0" w:color="000000"/>
              <w:right w:val="single" w:sz="4" w:space="0" w:color="000000"/>
            </w:tcBorders>
          </w:tcPr>
          <w:p w:rsidR="008476D1" w:rsidRPr="004C3D10" w:rsidRDefault="008476D1" w:rsidP="008476D1">
            <w:pPr>
              <w:spacing w:line="259" w:lineRule="auto"/>
            </w:pPr>
            <w:r w:rsidRPr="004C3D10">
              <w:t xml:space="preserve">Non-payment of annual Training Provider’s fee. </w:t>
            </w:r>
          </w:p>
        </w:tc>
        <w:tc>
          <w:tcPr>
            <w:tcW w:w="2799" w:type="dxa"/>
            <w:tcBorders>
              <w:top w:val="single" w:sz="4" w:space="0" w:color="000000"/>
              <w:left w:val="single" w:sz="4" w:space="0" w:color="000000"/>
              <w:bottom w:val="single" w:sz="4" w:space="0" w:color="000000"/>
              <w:right w:val="single" w:sz="4" w:space="0" w:color="000000"/>
            </w:tcBorders>
          </w:tcPr>
          <w:p w:rsidR="008476D1" w:rsidRPr="004C3D10" w:rsidRDefault="008476D1" w:rsidP="008476D1">
            <w:pPr>
              <w:spacing w:line="259" w:lineRule="auto"/>
            </w:pPr>
            <w:r w:rsidRPr="004C3D10">
              <w:rPr>
                <w:sz w:val="20"/>
              </w:rPr>
              <w:t xml:space="preserve">Suspension, until such time as the fee is paid </w:t>
            </w:r>
          </w:p>
        </w:tc>
      </w:tr>
      <w:tr w:rsidR="008476D1" w:rsidRPr="004C3D10" w:rsidTr="008476D1">
        <w:trPr>
          <w:trHeight w:val="769"/>
        </w:trPr>
        <w:tc>
          <w:tcPr>
            <w:tcW w:w="707" w:type="dxa"/>
            <w:tcBorders>
              <w:top w:val="single" w:sz="4" w:space="0" w:color="000000"/>
              <w:left w:val="single" w:sz="4" w:space="0" w:color="000000"/>
              <w:bottom w:val="single" w:sz="4" w:space="0" w:color="000000"/>
              <w:right w:val="single" w:sz="4" w:space="0" w:color="000000"/>
            </w:tcBorders>
          </w:tcPr>
          <w:p w:rsidR="008476D1" w:rsidRPr="004C3D10" w:rsidRDefault="00B73F8B" w:rsidP="008476D1">
            <w:pPr>
              <w:spacing w:line="259" w:lineRule="auto"/>
              <w:ind w:left="12"/>
              <w:jc w:val="center"/>
            </w:pPr>
            <w:r>
              <w:t>2</w:t>
            </w:r>
            <w:r w:rsidR="008476D1" w:rsidRPr="004C3D10">
              <w:t xml:space="preserve">. </w:t>
            </w:r>
          </w:p>
        </w:tc>
        <w:tc>
          <w:tcPr>
            <w:tcW w:w="6541" w:type="dxa"/>
            <w:tcBorders>
              <w:top w:val="single" w:sz="4" w:space="0" w:color="000000"/>
              <w:left w:val="single" w:sz="4" w:space="0" w:color="000000"/>
              <w:bottom w:val="single" w:sz="4" w:space="0" w:color="000000"/>
              <w:right w:val="single" w:sz="4" w:space="0" w:color="000000"/>
            </w:tcBorders>
          </w:tcPr>
          <w:p w:rsidR="008476D1" w:rsidRPr="004C3D10" w:rsidRDefault="008476D1" w:rsidP="008476D1">
            <w:pPr>
              <w:spacing w:line="259" w:lineRule="auto"/>
            </w:pPr>
            <w:r w:rsidRPr="004C3D10">
              <w:t xml:space="preserve">Any evidence indicating that the training provider is not present for 90% of the course duration and allowing other students to carry out training. </w:t>
            </w:r>
          </w:p>
        </w:tc>
        <w:tc>
          <w:tcPr>
            <w:tcW w:w="2799" w:type="dxa"/>
            <w:tcBorders>
              <w:top w:val="single" w:sz="4" w:space="0" w:color="000000"/>
              <w:left w:val="single" w:sz="4" w:space="0" w:color="000000"/>
              <w:bottom w:val="single" w:sz="4" w:space="0" w:color="000000"/>
              <w:right w:val="single" w:sz="4" w:space="0" w:color="000000"/>
            </w:tcBorders>
          </w:tcPr>
          <w:p w:rsidR="008476D1" w:rsidRPr="004C3D10" w:rsidRDefault="008476D1" w:rsidP="008476D1">
            <w:pPr>
              <w:spacing w:line="259" w:lineRule="auto"/>
            </w:pPr>
            <w:r w:rsidRPr="004C3D10">
              <w:rPr>
                <w:sz w:val="20"/>
              </w:rPr>
              <w:t xml:space="preserve">Disciplinary hearing after a single offence. </w:t>
            </w:r>
          </w:p>
        </w:tc>
      </w:tr>
      <w:tr w:rsidR="008476D1" w:rsidRPr="004C3D10" w:rsidTr="008476D1">
        <w:trPr>
          <w:trHeight w:val="1022"/>
        </w:trPr>
        <w:tc>
          <w:tcPr>
            <w:tcW w:w="707" w:type="dxa"/>
            <w:tcBorders>
              <w:top w:val="single" w:sz="4" w:space="0" w:color="000000"/>
              <w:left w:val="single" w:sz="4" w:space="0" w:color="000000"/>
              <w:bottom w:val="single" w:sz="4" w:space="0" w:color="000000"/>
              <w:right w:val="single" w:sz="4" w:space="0" w:color="000000"/>
            </w:tcBorders>
          </w:tcPr>
          <w:p w:rsidR="008476D1" w:rsidRPr="004C3D10" w:rsidRDefault="00B73F8B" w:rsidP="008476D1">
            <w:pPr>
              <w:spacing w:line="259" w:lineRule="auto"/>
              <w:ind w:left="12"/>
              <w:jc w:val="center"/>
            </w:pPr>
            <w:r>
              <w:t>3</w:t>
            </w:r>
            <w:r w:rsidR="008476D1" w:rsidRPr="004C3D10">
              <w:t xml:space="preserve">. </w:t>
            </w:r>
          </w:p>
        </w:tc>
        <w:tc>
          <w:tcPr>
            <w:tcW w:w="6541" w:type="dxa"/>
            <w:tcBorders>
              <w:top w:val="single" w:sz="4" w:space="0" w:color="000000"/>
              <w:left w:val="single" w:sz="4" w:space="0" w:color="000000"/>
              <w:bottom w:val="single" w:sz="4" w:space="0" w:color="000000"/>
              <w:right w:val="single" w:sz="4" w:space="0" w:color="000000"/>
            </w:tcBorders>
          </w:tcPr>
          <w:p w:rsidR="008476D1" w:rsidRPr="004C3D10" w:rsidRDefault="008476D1" w:rsidP="008476D1">
            <w:pPr>
              <w:spacing w:line="259" w:lineRule="auto"/>
            </w:pPr>
            <w:r w:rsidRPr="004C3D10">
              <w:t xml:space="preserve">Any evidence indicating that the training provider is not conforming to the set course programme indicated to learners at the start of the course. (Not providing learners with what was advertised) </w:t>
            </w:r>
          </w:p>
        </w:tc>
        <w:tc>
          <w:tcPr>
            <w:tcW w:w="2799" w:type="dxa"/>
            <w:tcBorders>
              <w:top w:val="single" w:sz="4" w:space="0" w:color="000000"/>
              <w:left w:val="single" w:sz="4" w:space="0" w:color="000000"/>
              <w:bottom w:val="single" w:sz="4" w:space="0" w:color="000000"/>
              <w:right w:val="single" w:sz="4" w:space="0" w:color="000000"/>
            </w:tcBorders>
          </w:tcPr>
          <w:p w:rsidR="008476D1" w:rsidRPr="004C3D10" w:rsidRDefault="008476D1" w:rsidP="008476D1">
            <w:pPr>
              <w:spacing w:line="259" w:lineRule="auto"/>
            </w:pPr>
            <w:r w:rsidRPr="004C3D10">
              <w:rPr>
                <w:sz w:val="20"/>
              </w:rPr>
              <w:t xml:space="preserve">Disciplinary hearing after a single offence. </w:t>
            </w:r>
          </w:p>
        </w:tc>
      </w:tr>
      <w:tr w:rsidR="008476D1" w:rsidRPr="004C3D10" w:rsidTr="008476D1">
        <w:trPr>
          <w:trHeight w:val="1022"/>
        </w:trPr>
        <w:tc>
          <w:tcPr>
            <w:tcW w:w="707" w:type="dxa"/>
            <w:tcBorders>
              <w:top w:val="single" w:sz="4" w:space="0" w:color="000000"/>
              <w:left w:val="single" w:sz="4" w:space="0" w:color="000000"/>
              <w:bottom w:val="single" w:sz="4" w:space="0" w:color="000000"/>
              <w:right w:val="single" w:sz="4" w:space="0" w:color="000000"/>
            </w:tcBorders>
          </w:tcPr>
          <w:p w:rsidR="008476D1" w:rsidRPr="004C3D10" w:rsidRDefault="00B73F8B" w:rsidP="008476D1">
            <w:pPr>
              <w:spacing w:line="259" w:lineRule="auto"/>
              <w:ind w:left="15"/>
              <w:jc w:val="center"/>
            </w:pPr>
            <w:r>
              <w:t>4</w:t>
            </w:r>
            <w:r w:rsidR="008476D1" w:rsidRPr="004C3D10">
              <w:t xml:space="preserve">. </w:t>
            </w:r>
          </w:p>
        </w:tc>
        <w:tc>
          <w:tcPr>
            <w:tcW w:w="6541" w:type="dxa"/>
            <w:tcBorders>
              <w:top w:val="single" w:sz="4" w:space="0" w:color="000000"/>
              <w:left w:val="single" w:sz="4" w:space="0" w:color="000000"/>
              <w:bottom w:val="single" w:sz="4" w:space="0" w:color="000000"/>
              <w:right w:val="single" w:sz="4" w:space="0" w:color="000000"/>
            </w:tcBorders>
          </w:tcPr>
          <w:p w:rsidR="008476D1" w:rsidRPr="004C3D10" w:rsidRDefault="008476D1" w:rsidP="008476D1">
            <w:pPr>
              <w:spacing w:line="259" w:lineRule="auto"/>
            </w:pPr>
            <w:r w:rsidRPr="004C3D10">
              <w:t xml:space="preserve">Any evidence that suggests the training provider has allowed the behaviour of learners to disrupt the progress of the course and other learners due to the consumption of alcohol or the use of drugs of any nature. </w:t>
            </w:r>
          </w:p>
        </w:tc>
        <w:tc>
          <w:tcPr>
            <w:tcW w:w="2799" w:type="dxa"/>
            <w:tcBorders>
              <w:top w:val="single" w:sz="4" w:space="0" w:color="000000"/>
              <w:left w:val="single" w:sz="4" w:space="0" w:color="000000"/>
              <w:bottom w:val="single" w:sz="4" w:space="0" w:color="000000"/>
              <w:right w:val="single" w:sz="4" w:space="0" w:color="000000"/>
            </w:tcBorders>
          </w:tcPr>
          <w:p w:rsidR="008476D1" w:rsidRPr="004C3D10" w:rsidRDefault="008476D1" w:rsidP="008476D1">
            <w:pPr>
              <w:spacing w:line="259" w:lineRule="auto"/>
            </w:pPr>
            <w:r w:rsidRPr="004C3D10">
              <w:rPr>
                <w:sz w:val="20"/>
              </w:rPr>
              <w:t xml:space="preserve">Disciplinary hearing after a single offence. </w:t>
            </w:r>
          </w:p>
        </w:tc>
      </w:tr>
      <w:tr w:rsidR="008476D1" w:rsidRPr="004C3D10" w:rsidTr="008476D1">
        <w:trPr>
          <w:trHeight w:val="516"/>
        </w:trPr>
        <w:tc>
          <w:tcPr>
            <w:tcW w:w="707" w:type="dxa"/>
            <w:tcBorders>
              <w:top w:val="single" w:sz="4" w:space="0" w:color="000000"/>
              <w:left w:val="single" w:sz="4" w:space="0" w:color="000000"/>
              <w:bottom w:val="single" w:sz="4" w:space="0" w:color="000000"/>
              <w:right w:val="single" w:sz="4" w:space="0" w:color="000000"/>
            </w:tcBorders>
          </w:tcPr>
          <w:p w:rsidR="008476D1" w:rsidRPr="004C3D10" w:rsidRDefault="00B73F8B" w:rsidP="008476D1">
            <w:pPr>
              <w:spacing w:line="259" w:lineRule="auto"/>
              <w:ind w:left="32"/>
              <w:jc w:val="center"/>
            </w:pPr>
            <w:r>
              <w:t>5</w:t>
            </w:r>
            <w:r w:rsidR="008476D1" w:rsidRPr="004C3D10">
              <w:t xml:space="preserve">. </w:t>
            </w:r>
          </w:p>
        </w:tc>
        <w:tc>
          <w:tcPr>
            <w:tcW w:w="6541" w:type="dxa"/>
            <w:tcBorders>
              <w:top w:val="single" w:sz="4" w:space="0" w:color="000000"/>
              <w:left w:val="single" w:sz="4" w:space="0" w:color="000000"/>
              <w:bottom w:val="single" w:sz="4" w:space="0" w:color="000000"/>
              <w:right w:val="single" w:sz="4" w:space="0" w:color="000000"/>
            </w:tcBorders>
          </w:tcPr>
          <w:p w:rsidR="008476D1" w:rsidRPr="004C3D10" w:rsidRDefault="008476D1" w:rsidP="008476D1">
            <w:pPr>
              <w:spacing w:line="259" w:lineRule="auto"/>
            </w:pPr>
            <w:r w:rsidRPr="004C3D10">
              <w:t xml:space="preserve">Any evidence that suggests learners were intoxicated by means of alcohol consumption during the course. </w:t>
            </w:r>
          </w:p>
        </w:tc>
        <w:tc>
          <w:tcPr>
            <w:tcW w:w="2799" w:type="dxa"/>
            <w:tcBorders>
              <w:top w:val="single" w:sz="4" w:space="0" w:color="000000"/>
              <w:left w:val="single" w:sz="4" w:space="0" w:color="000000"/>
              <w:bottom w:val="single" w:sz="4" w:space="0" w:color="000000"/>
              <w:right w:val="single" w:sz="4" w:space="0" w:color="000000"/>
            </w:tcBorders>
          </w:tcPr>
          <w:p w:rsidR="008476D1" w:rsidRPr="004C3D10" w:rsidRDefault="008476D1" w:rsidP="008476D1">
            <w:pPr>
              <w:spacing w:line="259" w:lineRule="auto"/>
            </w:pPr>
            <w:r w:rsidRPr="004C3D10">
              <w:rPr>
                <w:sz w:val="20"/>
              </w:rPr>
              <w:t xml:space="preserve">Disciplinary hearing after a single offence. </w:t>
            </w:r>
          </w:p>
        </w:tc>
      </w:tr>
      <w:tr w:rsidR="008476D1" w:rsidRPr="004C3D10" w:rsidTr="008476D1">
        <w:trPr>
          <w:trHeight w:val="768"/>
        </w:trPr>
        <w:tc>
          <w:tcPr>
            <w:tcW w:w="707" w:type="dxa"/>
            <w:tcBorders>
              <w:top w:val="single" w:sz="4" w:space="0" w:color="000000"/>
              <w:left w:val="single" w:sz="4" w:space="0" w:color="000000"/>
              <w:bottom w:val="single" w:sz="4" w:space="0" w:color="000000"/>
              <w:right w:val="single" w:sz="4" w:space="0" w:color="000000"/>
            </w:tcBorders>
          </w:tcPr>
          <w:p w:rsidR="008476D1" w:rsidRPr="004C3D10" w:rsidRDefault="00B73F8B" w:rsidP="008476D1">
            <w:pPr>
              <w:spacing w:line="259" w:lineRule="auto"/>
              <w:ind w:left="27"/>
              <w:jc w:val="center"/>
            </w:pPr>
            <w:r>
              <w:t>6</w:t>
            </w:r>
            <w:r w:rsidR="008476D1" w:rsidRPr="004C3D10">
              <w:t xml:space="preserve">.  </w:t>
            </w:r>
          </w:p>
        </w:tc>
        <w:tc>
          <w:tcPr>
            <w:tcW w:w="6541" w:type="dxa"/>
            <w:tcBorders>
              <w:top w:val="single" w:sz="4" w:space="0" w:color="000000"/>
              <w:left w:val="single" w:sz="4" w:space="0" w:color="000000"/>
              <w:bottom w:val="single" w:sz="4" w:space="0" w:color="000000"/>
              <w:right w:val="single" w:sz="4" w:space="0" w:color="000000"/>
            </w:tcBorders>
          </w:tcPr>
          <w:p w:rsidR="008476D1" w:rsidRPr="004C3D10" w:rsidRDefault="008476D1" w:rsidP="008476D1">
            <w:pPr>
              <w:spacing w:line="259" w:lineRule="auto"/>
            </w:pPr>
            <w:r w:rsidRPr="004C3D10">
              <w:t xml:space="preserve">Any evidence indicating un-ethical behaviour shown by the Training provider and its staff during any part of the CEEPSA endorsed training process. </w:t>
            </w:r>
          </w:p>
        </w:tc>
        <w:tc>
          <w:tcPr>
            <w:tcW w:w="2799" w:type="dxa"/>
            <w:tcBorders>
              <w:top w:val="single" w:sz="4" w:space="0" w:color="000000"/>
              <w:left w:val="single" w:sz="4" w:space="0" w:color="000000"/>
              <w:bottom w:val="single" w:sz="4" w:space="0" w:color="000000"/>
              <w:right w:val="single" w:sz="4" w:space="0" w:color="000000"/>
            </w:tcBorders>
          </w:tcPr>
          <w:p w:rsidR="008476D1" w:rsidRPr="004C3D10" w:rsidRDefault="008476D1" w:rsidP="008476D1">
            <w:pPr>
              <w:spacing w:line="259" w:lineRule="auto"/>
            </w:pPr>
            <w:r w:rsidRPr="004C3D10">
              <w:rPr>
                <w:sz w:val="20"/>
              </w:rPr>
              <w:t xml:space="preserve">Disciplinary hearing after a single offence. </w:t>
            </w:r>
          </w:p>
        </w:tc>
      </w:tr>
      <w:tr w:rsidR="008476D1" w:rsidRPr="004C3D10" w:rsidTr="008476D1">
        <w:trPr>
          <w:trHeight w:val="1159"/>
        </w:trPr>
        <w:tc>
          <w:tcPr>
            <w:tcW w:w="707" w:type="dxa"/>
            <w:tcBorders>
              <w:top w:val="single" w:sz="4" w:space="0" w:color="000000"/>
              <w:left w:val="single" w:sz="4" w:space="0" w:color="000000"/>
              <w:bottom w:val="single" w:sz="4" w:space="0" w:color="000000"/>
              <w:right w:val="single" w:sz="4" w:space="0" w:color="000000"/>
            </w:tcBorders>
          </w:tcPr>
          <w:p w:rsidR="008476D1" w:rsidRPr="004C3D10" w:rsidRDefault="00B73F8B" w:rsidP="008476D1">
            <w:pPr>
              <w:spacing w:line="259" w:lineRule="auto"/>
              <w:ind w:left="32"/>
              <w:jc w:val="center"/>
            </w:pPr>
            <w:r>
              <w:lastRenderedPageBreak/>
              <w:t>7</w:t>
            </w:r>
            <w:r w:rsidR="008476D1" w:rsidRPr="004C3D10">
              <w:t xml:space="preserve">. </w:t>
            </w:r>
          </w:p>
        </w:tc>
        <w:tc>
          <w:tcPr>
            <w:tcW w:w="6541" w:type="dxa"/>
            <w:tcBorders>
              <w:top w:val="single" w:sz="4" w:space="0" w:color="000000"/>
              <w:left w:val="single" w:sz="4" w:space="0" w:color="000000"/>
              <w:bottom w:val="single" w:sz="4" w:space="0" w:color="000000"/>
              <w:right w:val="single" w:sz="4" w:space="0" w:color="000000"/>
            </w:tcBorders>
          </w:tcPr>
          <w:p w:rsidR="008476D1" w:rsidRPr="004C3D10" w:rsidRDefault="008476D1" w:rsidP="008476D1">
            <w:pPr>
              <w:spacing w:line="259" w:lineRule="auto"/>
            </w:pPr>
            <w:r w:rsidRPr="004C3D10">
              <w:t xml:space="preserve">Any evidence that the Training provider has contravened the laws of the country which in any way affects the carrying out of the provision of training. </w:t>
            </w:r>
          </w:p>
        </w:tc>
        <w:tc>
          <w:tcPr>
            <w:tcW w:w="2799" w:type="dxa"/>
            <w:tcBorders>
              <w:top w:val="single" w:sz="4" w:space="0" w:color="000000"/>
              <w:left w:val="single" w:sz="4" w:space="0" w:color="000000"/>
              <w:bottom w:val="single" w:sz="4" w:space="0" w:color="000000"/>
              <w:right w:val="single" w:sz="4" w:space="0" w:color="000000"/>
            </w:tcBorders>
          </w:tcPr>
          <w:p w:rsidR="008476D1" w:rsidRPr="004C3D10" w:rsidRDefault="008476D1" w:rsidP="008476D1">
            <w:pPr>
              <w:spacing w:after="1"/>
              <w:ind w:right="3"/>
            </w:pPr>
            <w:r w:rsidRPr="004C3D10">
              <w:rPr>
                <w:sz w:val="20"/>
              </w:rPr>
              <w:t xml:space="preserve">Immediate suspension. Once the legal issue has been resolved a CEEPSA </w:t>
            </w:r>
          </w:p>
          <w:p w:rsidR="008476D1" w:rsidRPr="004C3D10" w:rsidRDefault="008476D1" w:rsidP="008476D1">
            <w:pPr>
              <w:spacing w:line="259" w:lineRule="auto"/>
            </w:pPr>
            <w:r w:rsidRPr="004C3D10">
              <w:rPr>
                <w:sz w:val="20"/>
              </w:rPr>
              <w:t xml:space="preserve">disciplinary hearing will be held.  </w:t>
            </w:r>
          </w:p>
        </w:tc>
      </w:tr>
    </w:tbl>
    <w:p w:rsidR="008476D1" w:rsidRPr="004C3D10" w:rsidRDefault="008476D1" w:rsidP="008476D1">
      <w:pPr>
        <w:spacing w:after="0" w:line="259" w:lineRule="auto"/>
      </w:pPr>
    </w:p>
    <w:p w:rsidR="008476D1" w:rsidRPr="004C3D10" w:rsidRDefault="008476D1" w:rsidP="008476D1">
      <w:pPr>
        <w:spacing w:after="60" w:line="259" w:lineRule="auto"/>
      </w:pPr>
    </w:p>
    <w:p w:rsidR="008476D1" w:rsidRPr="004C3D10" w:rsidRDefault="008476D1" w:rsidP="008476D1">
      <w:pPr>
        <w:pStyle w:val="Heading3"/>
        <w:ind w:left="288" w:right="184"/>
        <w:rPr>
          <w:rFonts w:asciiTheme="minorHAnsi" w:hAnsiTheme="minorHAnsi"/>
        </w:rPr>
      </w:pPr>
      <w:r w:rsidRPr="004C3D10">
        <w:rPr>
          <w:rFonts w:asciiTheme="minorHAnsi" w:hAnsiTheme="minorHAnsi"/>
        </w:rPr>
        <w:t>1</w:t>
      </w:r>
      <w:r w:rsidR="007B1A98">
        <w:rPr>
          <w:rFonts w:asciiTheme="minorHAnsi" w:hAnsiTheme="minorHAnsi"/>
        </w:rPr>
        <w:t>6</w:t>
      </w:r>
      <w:r w:rsidRPr="004C3D10">
        <w:rPr>
          <w:rFonts w:asciiTheme="minorHAnsi" w:hAnsiTheme="minorHAnsi"/>
        </w:rPr>
        <w:t xml:space="preserve">.3   The CEEPSA disciplinary procedures for Training Providers </w:t>
      </w:r>
    </w:p>
    <w:p w:rsidR="008476D1" w:rsidRPr="004C3D10" w:rsidRDefault="008476D1" w:rsidP="008476D1">
      <w:pPr>
        <w:numPr>
          <w:ilvl w:val="0"/>
          <w:numId w:val="17"/>
        </w:numPr>
        <w:spacing w:after="229" w:line="248" w:lineRule="auto"/>
        <w:ind w:right="193" w:hanging="293"/>
        <w:jc w:val="both"/>
      </w:pPr>
      <w:r w:rsidRPr="004C3D10">
        <w:t xml:space="preserve">CEEPSA maintains a 3-step warning process for various issues of non-conformance and immediate disciplinary action will be required for various other issues of nonconformance in terms of CEEPSA requirements set out in this Memorandum of Agreement. </w:t>
      </w:r>
    </w:p>
    <w:p w:rsidR="008476D1" w:rsidRPr="004C3D10" w:rsidRDefault="008476D1" w:rsidP="008476D1">
      <w:pPr>
        <w:numPr>
          <w:ilvl w:val="0"/>
          <w:numId w:val="17"/>
        </w:numPr>
        <w:spacing w:after="227" w:line="248" w:lineRule="auto"/>
        <w:ind w:right="193" w:hanging="293"/>
        <w:jc w:val="both"/>
      </w:pPr>
      <w:r w:rsidRPr="004C3D10">
        <w:t xml:space="preserve">A </w:t>
      </w:r>
      <w:r w:rsidRPr="004C3D10">
        <w:rPr>
          <w:rFonts w:eastAsia="Arial" w:cs="Arial"/>
          <w:b/>
        </w:rPr>
        <w:t>Disciplinary hearing</w:t>
      </w:r>
      <w:r w:rsidRPr="004C3D10">
        <w:t xml:space="preserve"> with a Training provider may be called by the Directors and the Disciplinary committee of the </w:t>
      </w:r>
      <w:r w:rsidR="00B73F8B">
        <w:t>Council</w:t>
      </w:r>
      <w:r w:rsidRPr="004C3D10">
        <w:t xml:space="preserve"> when deemed necessary based on complaints against the Training provider in terms of any requirement set out in the Training Provider Code of Conduct as stipulated in the Training Provider MOU.  Hearings will take place in the CEEPSA </w:t>
      </w:r>
      <w:r w:rsidR="00956055">
        <w:t xml:space="preserve">Head </w:t>
      </w:r>
      <w:r w:rsidRPr="004C3D10">
        <w:t xml:space="preserve">office.  </w:t>
      </w:r>
    </w:p>
    <w:p w:rsidR="008476D1" w:rsidRPr="004C3D10" w:rsidRDefault="008476D1" w:rsidP="008476D1">
      <w:pPr>
        <w:numPr>
          <w:ilvl w:val="0"/>
          <w:numId w:val="17"/>
        </w:numPr>
        <w:spacing w:after="229" w:line="248" w:lineRule="auto"/>
        <w:ind w:right="193" w:hanging="293"/>
        <w:jc w:val="both"/>
      </w:pPr>
      <w:r w:rsidRPr="004C3D10">
        <w:rPr>
          <w:rFonts w:eastAsia="Arial" w:cs="Arial"/>
          <w:b/>
        </w:rPr>
        <w:t>A Disciplinary hearing and resulting action</w:t>
      </w:r>
      <w:r w:rsidRPr="004C3D10">
        <w:t xml:space="preserve"> may be taken against a Training Provider as a result of a learner complaint, peer complaint, failure to conform to required process and set financial obligations.   </w:t>
      </w:r>
    </w:p>
    <w:p w:rsidR="008476D1" w:rsidRPr="004C3D10" w:rsidRDefault="008476D1" w:rsidP="008476D1">
      <w:pPr>
        <w:numPr>
          <w:ilvl w:val="0"/>
          <w:numId w:val="17"/>
        </w:numPr>
        <w:spacing w:after="229" w:line="248" w:lineRule="auto"/>
        <w:ind w:right="193" w:hanging="293"/>
        <w:jc w:val="both"/>
      </w:pPr>
      <w:r w:rsidRPr="004C3D10">
        <w:t xml:space="preserve">Failure to adhere to the Training provider Code of Conduct could result in the suspension and ultimately the cancellation of the endorsement of the CEEPSA training provider pending the outcome of a disciplinary hearing carried out by the Disciplinary committee of CEEPSA. </w:t>
      </w:r>
    </w:p>
    <w:p w:rsidR="008476D1" w:rsidRPr="004C3D10" w:rsidRDefault="008476D1" w:rsidP="008476D1">
      <w:pPr>
        <w:numPr>
          <w:ilvl w:val="0"/>
          <w:numId w:val="17"/>
        </w:numPr>
        <w:spacing w:after="227" w:line="248" w:lineRule="auto"/>
        <w:ind w:right="193" w:hanging="293"/>
        <w:jc w:val="both"/>
      </w:pPr>
      <w:r w:rsidRPr="004C3D10">
        <w:t xml:space="preserve">Having received complaints against a Training Provider and or information regarding non-compliance to the CEEPSA requirements set out in the Training Provider MOA the Disciplinary Committee of the </w:t>
      </w:r>
      <w:r w:rsidR="00956055">
        <w:t>Council</w:t>
      </w:r>
      <w:r w:rsidRPr="004C3D10">
        <w:t xml:space="preserve"> may call for a Disciplinary hearing with said Training provider.  </w:t>
      </w:r>
    </w:p>
    <w:p w:rsidR="008476D1" w:rsidRPr="004C3D10" w:rsidRDefault="008476D1" w:rsidP="008476D1">
      <w:pPr>
        <w:numPr>
          <w:ilvl w:val="0"/>
          <w:numId w:val="17"/>
        </w:numPr>
        <w:spacing w:after="227" w:line="248" w:lineRule="auto"/>
        <w:ind w:right="193" w:hanging="293"/>
        <w:jc w:val="both"/>
      </w:pPr>
      <w:r w:rsidRPr="004C3D10">
        <w:t xml:space="preserve">The Training Provider representative(s) will be asked to attend a Disciplinary hearing at the CEEPSA </w:t>
      </w:r>
      <w:r w:rsidR="00956055">
        <w:t>head</w:t>
      </w:r>
      <w:r w:rsidRPr="004C3D10">
        <w:t xml:space="preserve"> office on the closest date that is most convenient to both parties. </w:t>
      </w:r>
    </w:p>
    <w:p w:rsidR="008476D1" w:rsidRPr="004C3D10" w:rsidRDefault="008476D1" w:rsidP="008476D1">
      <w:pPr>
        <w:numPr>
          <w:ilvl w:val="0"/>
          <w:numId w:val="17"/>
        </w:numPr>
        <w:spacing w:after="29" w:line="248" w:lineRule="auto"/>
        <w:ind w:right="193" w:hanging="293"/>
        <w:jc w:val="both"/>
      </w:pPr>
      <w:r w:rsidRPr="004C3D10">
        <w:t xml:space="preserve">At the Disciplinary hearing the Disciplinary Committee of the Association will inform the Training provider representative(s) of the complaints against them or the noncompliance issues that have been raised.  </w:t>
      </w:r>
    </w:p>
    <w:p w:rsidR="008476D1" w:rsidRPr="004C3D10" w:rsidRDefault="008476D1" w:rsidP="008476D1">
      <w:pPr>
        <w:numPr>
          <w:ilvl w:val="0"/>
          <w:numId w:val="17"/>
        </w:numPr>
        <w:spacing w:after="230" w:line="248" w:lineRule="auto"/>
        <w:ind w:right="193" w:hanging="293"/>
        <w:jc w:val="both"/>
      </w:pPr>
      <w:r w:rsidRPr="004C3D10">
        <w:t xml:space="preserve">The facts of both the complainant and the Training provider will be taken into account and a decision will be reached in terms of the most applicable outcome. </w:t>
      </w:r>
    </w:p>
    <w:p w:rsidR="008476D1" w:rsidRPr="004C3D10" w:rsidRDefault="008476D1" w:rsidP="008476D1">
      <w:pPr>
        <w:numPr>
          <w:ilvl w:val="0"/>
          <w:numId w:val="17"/>
        </w:numPr>
        <w:spacing w:after="227" w:line="248" w:lineRule="auto"/>
        <w:ind w:right="193" w:hanging="293"/>
        <w:jc w:val="both"/>
      </w:pPr>
      <w:r w:rsidRPr="004C3D10">
        <w:lastRenderedPageBreak/>
        <w:t xml:space="preserve">If the Training Provider is not satisfied with the outcome then they may appeal against the decision made. </w:t>
      </w:r>
    </w:p>
    <w:p w:rsidR="00AF757B" w:rsidRPr="004C3D10" w:rsidRDefault="00AF757B" w:rsidP="008476D1">
      <w:pPr>
        <w:spacing w:after="0" w:line="259" w:lineRule="auto"/>
      </w:pPr>
    </w:p>
    <w:p w:rsidR="008476D1" w:rsidRPr="004C3D10" w:rsidRDefault="008476D1" w:rsidP="008476D1">
      <w:pPr>
        <w:pStyle w:val="Heading3"/>
        <w:ind w:left="288" w:right="184"/>
        <w:rPr>
          <w:rFonts w:asciiTheme="minorHAnsi" w:hAnsiTheme="minorHAnsi"/>
        </w:rPr>
      </w:pPr>
      <w:r w:rsidRPr="004C3D10">
        <w:rPr>
          <w:rFonts w:asciiTheme="minorHAnsi" w:hAnsiTheme="minorHAnsi"/>
        </w:rPr>
        <w:t>1</w:t>
      </w:r>
      <w:r w:rsidR="007B1A98">
        <w:rPr>
          <w:rFonts w:asciiTheme="minorHAnsi" w:hAnsiTheme="minorHAnsi"/>
        </w:rPr>
        <w:t>6</w:t>
      </w:r>
      <w:r w:rsidRPr="004C3D10">
        <w:rPr>
          <w:rFonts w:asciiTheme="minorHAnsi" w:hAnsiTheme="minorHAnsi"/>
        </w:rPr>
        <w:t xml:space="preserve">.4   Training Provider Appeals Policy </w:t>
      </w:r>
    </w:p>
    <w:p w:rsidR="008476D1" w:rsidRPr="004C3D10" w:rsidRDefault="008476D1" w:rsidP="008476D1">
      <w:pPr>
        <w:spacing w:after="0" w:line="259" w:lineRule="auto"/>
      </w:pPr>
    </w:p>
    <w:p w:rsidR="008476D1" w:rsidRPr="004C3D10" w:rsidRDefault="008476D1" w:rsidP="008476D1">
      <w:pPr>
        <w:numPr>
          <w:ilvl w:val="0"/>
          <w:numId w:val="18"/>
        </w:numPr>
        <w:spacing w:after="5" w:line="248" w:lineRule="auto"/>
        <w:ind w:right="193" w:hanging="293"/>
        <w:jc w:val="both"/>
      </w:pPr>
      <w:r w:rsidRPr="004C3D10">
        <w:t xml:space="preserve">Training Providers are made aware of their rights to appeal a decision made in terms of their endorsement by the </w:t>
      </w:r>
      <w:r w:rsidR="00956055">
        <w:t>Professional Body</w:t>
      </w:r>
      <w:r w:rsidRPr="004C3D10">
        <w:rPr>
          <w:rFonts w:eastAsia="Arial" w:cs="Arial"/>
          <w:i/>
        </w:rPr>
        <w:t xml:space="preserve">.   </w:t>
      </w:r>
    </w:p>
    <w:p w:rsidR="008476D1" w:rsidRPr="004C3D10" w:rsidRDefault="008476D1" w:rsidP="008476D1">
      <w:pPr>
        <w:spacing w:after="0" w:line="259" w:lineRule="auto"/>
      </w:pPr>
    </w:p>
    <w:p w:rsidR="008476D1" w:rsidRPr="004C3D10" w:rsidRDefault="008476D1" w:rsidP="008476D1">
      <w:pPr>
        <w:numPr>
          <w:ilvl w:val="0"/>
          <w:numId w:val="18"/>
        </w:numPr>
        <w:spacing w:after="5" w:line="248" w:lineRule="auto"/>
        <w:ind w:right="193" w:hanging="293"/>
        <w:jc w:val="both"/>
      </w:pPr>
      <w:r w:rsidRPr="004C3D10">
        <w:t xml:space="preserve">The structured appeals procedure will be followed and all relevant documentation arising as a result of the appeal are kept on record. </w:t>
      </w:r>
    </w:p>
    <w:p w:rsidR="008476D1" w:rsidRPr="004C3D10" w:rsidRDefault="008476D1" w:rsidP="008476D1">
      <w:pPr>
        <w:spacing w:after="0" w:line="259" w:lineRule="auto"/>
      </w:pPr>
    </w:p>
    <w:p w:rsidR="008476D1" w:rsidRPr="004C3D10" w:rsidRDefault="008476D1" w:rsidP="008476D1">
      <w:pPr>
        <w:numPr>
          <w:ilvl w:val="0"/>
          <w:numId w:val="18"/>
        </w:numPr>
        <w:spacing w:after="5" w:line="248" w:lineRule="auto"/>
        <w:ind w:right="193" w:hanging="293"/>
        <w:jc w:val="both"/>
      </w:pPr>
      <w:r w:rsidRPr="004C3D10">
        <w:t xml:space="preserve">The appeal process is stipulated and accessible to all Training Providers. </w:t>
      </w:r>
    </w:p>
    <w:p w:rsidR="008476D1" w:rsidRPr="004C3D10" w:rsidRDefault="008476D1" w:rsidP="008476D1">
      <w:pPr>
        <w:spacing w:after="0" w:line="259" w:lineRule="auto"/>
      </w:pPr>
    </w:p>
    <w:p w:rsidR="008476D1" w:rsidRPr="004C3D10" w:rsidRDefault="008476D1" w:rsidP="008476D1">
      <w:pPr>
        <w:numPr>
          <w:ilvl w:val="0"/>
          <w:numId w:val="18"/>
        </w:numPr>
        <w:spacing w:after="5" w:line="248" w:lineRule="auto"/>
        <w:ind w:right="193" w:hanging="293"/>
        <w:jc w:val="both"/>
      </w:pPr>
      <w:r w:rsidRPr="004C3D10">
        <w:t xml:space="preserve">Those involved in the appeals process may include: The Training provider representative(s), the Management of CEEPSA, a member of the Disciplinary Committee, and may include any other CEEPSA Director who is available will be involved in the appeals process. </w:t>
      </w:r>
    </w:p>
    <w:p w:rsidR="008476D1" w:rsidRPr="004C3D10" w:rsidRDefault="008476D1" w:rsidP="008476D1">
      <w:pPr>
        <w:spacing w:after="0" w:line="259" w:lineRule="auto"/>
      </w:pPr>
    </w:p>
    <w:p w:rsidR="008476D1" w:rsidRPr="004C3D10" w:rsidRDefault="008476D1" w:rsidP="008476D1">
      <w:pPr>
        <w:numPr>
          <w:ilvl w:val="0"/>
          <w:numId w:val="18"/>
        </w:numPr>
        <w:spacing w:after="5" w:line="248" w:lineRule="auto"/>
        <w:ind w:right="193" w:hanging="293"/>
        <w:jc w:val="both"/>
      </w:pPr>
      <w:r w:rsidRPr="004C3D10">
        <w:t xml:space="preserve">Training providers are permitted to appeal any decision made by the Disciplinary Committee and the Directorate of CEEPSA. </w:t>
      </w:r>
    </w:p>
    <w:p w:rsidR="008476D1" w:rsidRPr="004C3D10" w:rsidRDefault="008476D1" w:rsidP="008476D1">
      <w:pPr>
        <w:spacing w:after="0" w:line="259" w:lineRule="auto"/>
      </w:pPr>
    </w:p>
    <w:p w:rsidR="008476D1" w:rsidRPr="004C3D10" w:rsidRDefault="008476D1" w:rsidP="008476D1">
      <w:pPr>
        <w:spacing w:after="0" w:line="259" w:lineRule="auto"/>
      </w:pPr>
    </w:p>
    <w:p w:rsidR="008476D1" w:rsidRPr="004C3D10" w:rsidRDefault="008476D1" w:rsidP="008476D1">
      <w:pPr>
        <w:pStyle w:val="Heading3"/>
        <w:ind w:left="288" w:right="184"/>
        <w:rPr>
          <w:rFonts w:asciiTheme="minorHAnsi" w:hAnsiTheme="minorHAnsi"/>
        </w:rPr>
      </w:pPr>
      <w:r w:rsidRPr="004C3D10">
        <w:rPr>
          <w:rFonts w:asciiTheme="minorHAnsi" w:hAnsiTheme="minorHAnsi"/>
        </w:rPr>
        <w:t>1</w:t>
      </w:r>
      <w:r w:rsidR="007B1A98">
        <w:rPr>
          <w:rFonts w:asciiTheme="minorHAnsi" w:hAnsiTheme="minorHAnsi"/>
        </w:rPr>
        <w:t>6</w:t>
      </w:r>
      <w:r w:rsidRPr="004C3D10">
        <w:rPr>
          <w:rFonts w:asciiTheme="minorHAnsi" w:hAnsiTheme="minorHAnsi"/>
        </w:rPr>
        <w:t xml:space="preserve">.5   Training Provider Appeals Procedure  </w:t>
      </w:r>
    </w:p>
    <w:p w:rsidR="008476D1" w:rsidRPr="004C3D10" w:rsidRDefault="008476D1" w:rsidP="008476D1">
      <w:pPr>
        <w:spacing w:after="0" w:line="259" w:lineRule="auto"/>
      </w:pPr>
    </w:p>
    <w:p w:rsidR="008476D1" w:rsidRPr="004C3D10" w:rsidRDefault="008476D1" w:rsidP="008476D1">
      <w:pPr>
        <w:spacing w:line="250" w:lineRule="auto"/>
        <w:ind w:left="288" w:right="184" w:hanging="10"/>
      </w:pPr>
      <w:r w:rsidRPr="004C3D10">
        <w:rPr>
          <w:rFonts w:eastAsia="Arial" w:cs="Arial"/>
          <w:b/>
        </w:rPr>
        <w:t xml:space="preserve">The appeals process for </w:t>
      </w:r>
      <w:r w:rsidR="00956055">
        <w:rPr>
          <w:rFonts w:eastAsia="Arial" w:cs="Arial"/>
          <w:b/>
        </w:rPr>
        <w:t>Training Providers:</w:t>
      </w:r>
      <w:r w:rsidRPr="004C3D10">
        <w:rPr>
          <w:rFonts w:eastAsia="Arial" w:cs="Arial"/>
          <w:b/>
        </w:rPr>
        <w:t xml:space="preserve"> </w:t>
      </w:r>
    </w:p>
    <w:p w:rsidR="008476D1" w:rsidRPr="004C3D10" w:rsidRDefault="008476D1" w:rsidP="008476D1">
      <w:pPr>
        <w:spacing w:after="3" w:line="234" w:lineRule="auto"/>
        <w:ind w:left="288" w:right="132" w:hanging="10"/>
      </w:pPr>
      <w:r w:rsidRPr="004C3D10">
        <w:t>Within 7 days of an assessor being informed of a non-conformance offence (be it a warning, monetary fine or a temporary suspension) an appeal must be lodged</w:t>
      </w:r>
      <w:r w:rsidR="00956055">
        <w:t>;</w:t>
      </w:r>
      <w:r w:rsidRPr="004C3D10">
        <w:t xml:space="preserve"> the matter will be heard in 7 Days and the verdict handed down in 7 days. </w:t>
      </w:r>
    </w:p>
    <w:p w:rsidR="008476D1" w:rsidRPr="004C3D10" w:rsidRDefault="008476D1" w:rsidP="008476D1">
      <w:pPr>
        <w:spacing w:after="0" w:line="259" w:lineRule="auto"/>
      </w:pPr>
    </w:p>
    <w:p w:rsidR="008476D1" w:rsidRPr="004C3D10" w:rsidRDefault="008476D1" w:rsidP="008476D1">
      <w:pPr>
        <w:numPr>
          <w:ilvl w:val="0"/>
          <w:numId w:val="19"/>
        </w:numPr>
        <w:spacing w:after="28" w:line="248" w:lineRule="auto"/>
        <w:ind w:right="193" w:hanging="293"/>
        <w:jc w:val="both"/>
      </w:pPr>
      <w:r w:rsidRPr="004C3D10">
        <w:t xml:space="preserve">The details of the appeal must be supplied by the Training provider in writing to the </w:t>
      </w:r>
    </w:p>
    <w:p w:rsidR="008476D1" w:rsidRPr="004C3D10" w:rsidRDefault="008476D1" w:rsidP="008476D1">
      <w:pPr>
        <w:spacing w:after="228" w:line="250" w:lineRule="auto"/>
        <w:ind w:left="1023" w:hanging="10"/>
      </w:pPr>
      <w:r w:rsidRPr="004C3D10">
        <w:t>Directors of CEEPSA.  (</w:t>
      </w:r>
      <w:r w:rsidRPr="004C3D10">
        <w:rPr>
          <w:rFonts w:eastAsia="Arial" w:cs="Arial"/>
          <w:i/>
        </w:rPr>
        <w:t>Refer to the Appeals form</w:t>
      </w:r>
      <w:r w:rsidRPr="004C3D10">
        <w:t xml:space="preserve">) </w:t>
      </w:r>
    </w:p>
    <w:p w:rsidR="008476D1" w:rsidRPr="004C3D10" w:rsidRDefault="008476D1" w:rsidP="008476D1">
      <w:pPr>
        <w:ind w:left="1733" w:right="193" w:hanging="293"/>
      </w:pPr>
      <w:r w:rsidRPr="004C3D10">
        <w:t xml:space="preserve">1.1 If the appeal is against any individual within the </w:t>
      </w:r>
      <w:r w:rsidR="00956055">
        <w:t>Council</w:t>
      </w:r>
      <w:r w:rsidRPr="004C3D10">
        <w:t xml:space="preserve">, the appeal must be supplied by the Training Provider in writing (as per Appeals form) to the Managing Director of CEEPSA. </w:t>
      </w:r>
    </w:p>
    <w:p w:rsidR="008476D1" w:rsidRPr="004C3D10" w:rsidRDefault="008476D1" w:rsidP="008476D1">
      <w:pPr>
        <w:spacing w:after="0" w:line="259" w:lineRule="auto"/>
        <w:ind w:left="1440"/>
      </w:pPr>
    </w:p>
    <w:p w:rsidR="008476D1" w:rsidRPr="004C3D10" w:rsidRDefault="008476D1" w:rsidP="008476D1">
      <w:pPr>
        <w:numPr>
          <w:ilvl w:val="0"/>
          <w:numId w:val="19"/>
        </w:numPr>
        <w:spacing w:after="227" w:line="248" w:lineRule="auto"/>
        <w:ind w:right="193" w:hanging="293"/>
        <w:jc w:val="both"/>
      </w:pPr>
      <w:r w:rsidRPr="004C3D10">
        <w:lastRenderedPageBreak/>
        <w:t xml:space="preserve">The relevant documents and evidence must be forwarded to the Managing Director of CEEPSA, who will evaluate the evidence and make a decision.  The findings as per the decision are recorded. </w:t>
      </w:r>
    </w:p>
    <w:p w:rsidR="008476D1" w:rsidRPr="004C3D10" w:rsidRDefault="008476D1" w:rsidP="008476D1">
      <w:pPr>
        <w:numPr>
          <w:ilvl w:val="0"/>
          <w:numId w:val="19"/>
        </w:numPr>
        <w:spacing w:after="29" w:line="248" w:lineRule="auto"/>
        <w:ind w:right="193" w:hanging="293"/>
        <w:jc w:val="both"/>
      </w:pPr>
      <w:r w:rsidRPr="004C3D10">
        <w:t xml:space="preserve">The Training provider representative(s) will be called to an </w:t>
      </w:r>
      <w:r w:rsidRPr="004C3D10">
        <w:rPr>
          <w:rFonts w:eastAsia="Arial" w:cs="Arial"/>
          <w:b/>
        </w:rPr>
        <w:t>appeals hearing</w:t>
      </w:r>
      <w:r w:rsidRPr="004C3D10">
        <w:t xml:space="preserve"> to go through the findings outlined by the Managing Director.  A decision based on the facts as provided to the Managing Director will be made and the Training provider representative(s) will be informed of such at the appeals hearing.</w:t>
      </w:r>
    </w:p>
    <w:p w:rsidR="008476D1" w:rsidRPr="004C3D10" w:rsidRDefault="008476D1" w:rsidP="008476D1">
      <w:pPr>
        <w:numPr>
          <w:ilvl w:val="0"/>
          <w:numId w:val="19"/>
        </w:numPr>
        <w:spacing w:after="227" w:line="248" w:lineRule="auto"/>
        <w:ind w:right="193" w:hanging="293"/>
        <w:jc w:val="both"/>
      </w:pPr>
      <w:r w:rsidRPr="004C3D10">
        <w:t xml:space="preserve">In the event that the Training provider feels that decisions are being made in an unfair manner the Training provider may ask for a neutral individual to Chair the appeals hearing. </w:t>
      </w:r>
    </w:p>
    <w:p w:rsidR="008476D1" w:rsidRPr="004C3D10" w:rsidRDefault="008476D1" w:rsidP="008476D1">
      <w:pPr>
        <w:numPr>
          <w:ilvl w:val="0"/>
          <w:numId w:val="19"/>
        </w:numPr>
        <w:spacing w:after="229" w:line="248" w:lineRule="auto"/>
        <w:ind w:right="193" w:hanging="293"/>
        <w:jc w:val="both"/>
      </w:pPr>
      <w:r w:rsidRPr="004C3D10">
        <w:t>The</w:t>
      </w:r>
      <w:r w:rsidRPr="004C3D10">
        <w:rPr>
          <w:rFonts w:eastAsia="Arial" w:cs="Arial"/>
          <w:b/>
        </w:rPr>
        <w:t xml:space="preserve"> outcome of the appeals hearing decision </w:t>
      </w:r>
      <w:r w:rsidRPr="004C3D10">
        <w:t xml:space="preserve">regarding the endorsement of the Training provider will be reflected and the necessary action will be implemented.   </w:t>
      </w:r>
    </w:p>
    <w:p w:rsidR="008476D1" w:rsidRPr="004C3D10" w:rsidRDefault="008476D1" w:rsidP="008476D1">
      <w:pPr>
        <w:spacing w:after="249"/>
        <w:ind w:left="1013" w:right="193"/>
      </w:pPr>
      <w:r w:rsidRPr="004C3D10">
        <w:t xml:space="preserve">This result may be in the form of either:  </w:t>
      </w:r>
    </w:p>
    <w:p w:rsidR="008476D1" w:rsidRPr="004C3D10" w:rsidRDefault="008476D1" w:rsidP="008476D1">
      <w:pPr>
        <w:numPr>
          <w:ilvl w:val="1"/>
          <w:numId w:val="20"/>
        </w:numPr>
        <w:spacing w:after="203" w:line="248" w:lineRule="auto"/>
        <w:ind w:right="193" w:hanging="360"/>
        <w:jc w:val="both"/>
      </w:pPr>
      <w:r w:rsidRPr="004C3D10">
        <w:t xml:space="preserve">Cancellation of CEEPSA endorsement of the Training Provider </w:t>
      </w:r>
    </w:p>
    <w:p w:rsidR="008476D1" w:rsidRPr="004C3D10" w:rsidRDefault="008476D1" w:rsidP="008476D1">
      <w:pPr>
        <w:numPr>
          <w:ilvl w:val="1"/>
          <w:numId w:val="20"/>
        </w:numPr>
        <w:spacing w:after="203" w:line="248" w:lineRule="auto"/>
        <w:ind w:right="193" w:hanging="360"/>
        <w:jc w:val="both"/>
      </w:pPr>
      <w:r w:rsidRPr="004C3D10">
        <w:t xml:space="preserve">Re-instatement of the endorsement of the Training Provider </w:t>
      </w:r>
    </w:p>
    <w:p w:rsidR="008476D1" w:rsidRPr="004C3D10" w:rsidRDefault="008476D1" w:rsidP="008476D1">
      <w:pPr>
        <w:numPr>
          <w:ilvl w:val="1"/>
          <w:numId w:val="20"/>
        </w:numPr>
        <w:spacing w:after="185" w:line="248" w:lineRule="auto"/>
        <w:ind w:right="193" w:hanging="360"/>
        <w:jc w:val="both"/>
      </w:pPr>
      <w:r w:rsidRPr="004C3D10">
        <w:t xml:space="preserve">A monetary fine imposed on the Training Provider </w:t>
      </w:r>
    </w:p>
    <w:p w:rsidR="008476D1" w:rsidRPr="004C3D10" w:rsidRDefault="008476D1" w:rsidP="008476D1">
      <w:pPr>
        <w:spacing w:after="0" w:line="259" w:lineRule="auto"/>
      </w:pPr>
    </w:p>
    <w:p w:rsidR="008476D1" w:rsidRPr="004C3D10" w:rsidRDefault="008476D1" w:rsidP="008476D1">
      <w:pPr>
        <w:spacing w:after="28" w:line="253" w:lineRule="auto"/>
        <w:ind w:left="445" w:right="1505" w:hanging="10"/>
      </w:pPr>
      <w:r w:rsidRPr="004C3D10">
        <w:rPr>
          <w:rFonts w:eastAsia="Arial" w:cs="Arial"/>
          <w:b/>
          <w:i/>
        </w:rPr>
        <w:t xml:space="preserve">Refer to the Training Provider Appeals form. </w:t>
      </w:r>
    </w:p>
    <w:p w:rsidR="008476D1" w:rsidRPr="004C3D10" w:rsidRDefault="008476D1" w:rsidP="008476D1">
      <w:pPr>
        <w:spacing w:after="7" w:line="259" w:lineRule="auto"/>
      </w:pPr>
    </w:p>
    <w:p w:rsidR="008476D1" w:rsidRPr="004C3D10" w:rsidRDefault="007B1A98" w:rsidP="008476D1">
      <w:pPr>
        <w:pStyle w:val="Heading3"/>
        <w:ind w:left="288" w:right="184"/>
        <w:rPr>
          <w:rFonts w:asciiTheme="minorHAnsi" w:hAnsiTheme="minorHAnsi"/>
        </w:rPr>
      </w:pPr>
      <w:r>
        <w:rPr>
          <w:rFonts w:asciiTheme="minorHAnsi" w:hAnsiTheme="minorHAnsi"/>
          <w:sz w:val="28"/>
        </w:rPr>
        <w:t>17</w:t>
      </w:r>
      <w:r w:rsidR="008476D1" w:rsidRPr="004C3D10">
        <w:rPr>
          <w:rFonts w:asciiTheme="minorHAnsi" w:hAnsiTheme="minorHAnsi"/>
          <w:sz w:val="28"/>
        </w:rPr>
        <w:t xml:space="preserve">. </w:t>
      </w:r>
      <w:r w:rsidR="008476D1" w:rsidRPr="004C3D10">
        <w:rPr>
          <w:rFonts w:asciiTheme="minorHAnsi" w:hAnsiTheme="minorHAnsi"/>
        </w:rPr>
        <w:t xml:space="preserve">Learner behaviour on CEEPSA endorsed </w:t>
      </w:r>
      <w:r w:rsidR="00956055">
        <w:rPr>
          <w:rFonts w:asciiTheme="minorHAnsi" w:hAnsiTheme="minorHAnsi"/>
        </w:rPr>
        <w:t xml:space="preserve">Training Provider </w:t>
      </w:r>
      <w:r w:rsidR="008476D1" w:rsidRPr="004C3D10">
        <w:rPr>
          <w:rFonts w:asciiTheme="minorHAnsi" w:hAnsiTheme="minorHAnsi"/>
        </w:rPr>
        <w:t xml:space="preserve">courses </w:t>
      </w:r>
    </w:p>
    <w:p w:rsidR="00956055" w:rsidRDefault="00956055" w:rsidP="008476D1">
      <w:pPr>
        <w:ind w:left="720" w:right="193"/>
      </w:pPr>
    </w:p>
    <w:p w:rsidR="008476D1" w:rsidRPr="004C3D10" w:rsidRDefault="008476D1" w:rsidP="008476D1">
      <w:pPr>
        <w:ind w:left="720" w:right="193"/>
      </w:pPr>
      <w:r w:rsidRPr="004C3D10">
        <w:t xml:space="preserve">Endorsement by CEEPSA does not include the </w:t>
      </w:r>
      <w:r w:rsidR="00956055">
        <w:t>Professional Body</w:t>
      </w:r>
      <w:r w:rsidRPr="004C3D10">
        <w:t xml:space="preserve"> taking responsibility for the behaviour of learners attending a course.   </w:t>
      </w:r>
    </w:p>
    <w:p w:rsidR="008476D1" w:rsidRPr="004C3D10" w:rsidRDefault="008476D1" w:rsidP="008476D1">
      <w:pPr>
        <w:ind w:left="720" w:right="193"/>
      </w:pPr>
      <w:r w:rsidRPr="004C3D10">
        <w:t xml:space="preserve">The conduct of the learners is the responsibility of the training provider.   </w:t>
      </w:r>
    </w:p>
    <w:p w:rsidR="008476D1" w:rsidRPr="004C3D10" w:rsidRDefault="008476D1" w:rsidP="008476D1">
      <w:pPr>
        <w:ind w:left="720" w:right="193"/>
      </w:pPr>
      <w:r w:rsidRPr="004C3D10">
        <w:t xml:space="preserve">Training providers will be held liable for the behaviour of their own learners attending courses.     </w:t>
      </w:r>
    </w:p>
    <w:p w:rsidR="008476D1" w:rsidRPr="004C3D10" w:rsidRDefault="008476D1" w:rsidP="008476D1">
      <w:pPr>
        <w:spacing w:after="0" w:line="259" w:lineRule="auto"/>
        <w:ind w:left="720"/>
      </w:pPr>
    </w:p>
    <w:p w:rsidR="008476D1" w:rsidRPr="004C3D10" w:rsidRDefault="008476D1" w:rsidP="008476D1">
      <w:pPr>
        <w:ind w:left="720" w:right="193"/>
      </w:pPr>
      <w:r w:rsidRPr="004C3D10">
        <w:t xml:space="preserve">If there is undesirable behaviour carried out by learners on a CEEPSA endorsed course the </w:t>
      </w:r>
      <w:r w:rsidR="00956055">
        <w:t>Professional Body</w:t>
      </w:r>
      <w:r w:rsidRPr="004C3D10">
        <w:t xml:space="preserve"> (although not taking responsibility for this behaviour) will still need to be informed of such behaviour so as to keep </w:t>
      </w:r>
      <w:r w:rsidR="00956055">
        <w:t>a record</w:t>
      </w:r>
      <w:r w:rsidRPr="004C3D10">
        <w:t xml:space="preserve">.   </w:t>
      </w:r>
    </w:p>
    <w:p w:rsidR="008476D1" w:rsidRPr="004C3D10" w:rsidRDefault="008476D1" w:rsidP="008476D1">
      <w:pPr>
        <w:spacing w:after="0" w:line="259" w:lineRule="auto"/>
        <w:ind w:left="1287"/>
      </w:pPr>
    </w:p>
    <w:p w:rsidR="008476D1" w:rsidRPr="004C3D10" w:rsidRDefault="008476D1" w:rsidP="008476D1">
      <w:pPr>
        <w:ind w:left="720" w:right="193"/>
      </w:pPr>
      <w:r w:rsidRPr="004C3D10">
        <w:t xml:space="preserve">The training provider will need to submit reports as to how the behaviour and associated complaints were dealt with as per the Training providers own Quality management system.  CEEPSA will require all Training providers to submit a detailed QMS with regards to dealing with learner bad behaviour. </w:t>
      </w:r>
    </w:p>
    <w:p w:rsidR="008476D1" w:rsidRPr="004C3D10" w:rsidRDefault="008476D1" w:rsidP="008476D1">
      <w:pPr>
        <w:spacing w:after="0" w:line="259" w:lineRule="auto"/>
        <w:ind w:left="720"/>
      </w:pPr>
    </w:p>
    <w:p w:rsidR="008476D1" w:rsidRPr="004C3D10" w:rsidRDefault="008476D1" w:rsidP="008476D1">
      <w:pPr>
        <w:spacing w:after="29"/>
        <w:ind w:left="720" w:right="193"/>
      </w:pPr>
      <w:r w:rsidRPr="004C3D10">
        <w:t xml:space="preserve">If there is an issue of bad (undesirable) behaviour by learners attending a CEEPSA endorsed course, CEEPSA will have issue with the Training provider and not with the learners or their parents.  It is the responsibility of the training provider to deal with the learner behaviour and subsequent complaints and not CEEPSA’s responsibility.    </w:t>
      </w:r>
    </w:p>
    <w:p w:rsidR="008476D1" w:rsidRPr="004C3D10" w:rsidRDefault="008476D1" w:rsidP="008476D1">
      <w:pPr>
        <w:spacing w:after="0" w:line="259" w:lineRule="auto"/>
      </w:pPr>
    </w:p>
    <w:p w:rsidR="008476D1" w:rsidRPr="004C3D10" w:rsidRDefault="008476D1" w:rsidP="008476D1">
      <w:pPr>
        <w:tabs>
          <w:tab w:val="center" w:pos="293"/>
          <w:tab w:val="center" w:pos="653"/>
          <w:tab w:val="center" w:pos="4369"/>
        </w:tabs>
        <w:spacing w:after="28" w:line="253" w:lineRule="auto"/>
      </w:pPr>
      <w:r w:rsidRPr="004C3D10">
        <w:rPr>
          <w:rFonts w:eastAsia="Calibri" w:cs="Calibri"/>
        </w:rPr>
        <w:tab/>
      </w:r>
      <w:r w:rsidRPr="004C3D10">
        <w:rPr>
          <w:rFonts w:eastAsia="Arial" w:cs="Arial"/>
          <w:b/>
          <w:i/>
        </w:rPr>
        <w:tab/>
      </w:r>
      <w:r w:rsidRPr="004C3D10">
        <w:rPr>
          <w:rFonts w:eastAsia="Arial" w:cs="Arial"/>
          <w:b/>
          <w:i/>
        </w:rPr>
        <w:tab/>
        <w:t>Refer to CEEPSA’s policy on undesirable Learner behaviour</w:t>
      </w:r>
    </w:p>
    <w:p w:rsidR="008476D1" w:rsidRPr="004C3D10" w:rsidRDefault="008476D1" w:rsidP="008476D1">
      <w:pPr>
        <w:spacing w:after="0" w:line="259" w:lineRule="auto"/>
      </w:pPr>
    </w:p>
    <w:p w:rsidR="007A366C" w:rsidRDefault="007A366C" w:rsidP="008476D1">
      <w:pPr>
        <w:pStyle w:val="Heading2"/>
        <w:ind w:left="288"/>
        <w:rPr>
          <w:rFonts w:asciiTheme="minorHAnsi" w:hAnsiTheme="minorHAnsi"/>
        </w:rPr>
      </w:pPr>
    </w:p>
    <w:p w:rsidR="007A366C" w:rsidRPr="007A366C" w:rsidRDefault="007A366C" w:rsidP="007A366C">
      <w:pPr>
        <w:rPr>
          <w:lang w:val="en-GB" w:eastAsia="en-GB"/>
        </w:rPr>
      </w:pPr>
    </w:p>
    <w:p w:rsidR="007A366C" w:rsidRDefault="007A366C" w:rsidP="008476D1">
      <w:pPr>
        <w:pStyle w:val="Heading2"/>
        <w:ind w:left="288"/>
        <w:rPr>
          <w:rFonts w:asciiTheme="minorHAnsi" w:hAnsiTheme="minorHAnsi"/>
        </w:rPr>
      </w:pPr>
    </w:p>
    <w:p w:rsidR="008476D1" w:rsidRPr="004C3D10" w:rsidRDefault="007B1A98" w:rsidP="008476D1">
      <w:pPr>
        <w:pStyle w:val="Heading2"/>
        <w:ind w:left="288"/>
        <w:rPr>
          <w:rFonts w:asciiTheme="minorHAnsi" w:hAnsiTheme="minorHAnsi"/>
        </w:rPr>
      </w:pPr>
      <w:r>
        <w:rPr>
          <w:rFonts w:asciiTheme="minorHAnsi" w:hAnsiTheme="minorHAnsi"/>
        </w:rPr>
        <w:t>18</w:t>
      </w:r>
      <w:r w:rsidR="008476D1" w:rsidRPr="004C3D10">
        <w:rPr>
          <w:rFonts w:asciiTheme="minorHAnsi" w:hAnsiTheme="minorHAnsi"/>
        </w:rPr>
        <w:t xml:space="preserve">. CEEPSA Training Provider Certificates  </w:t>
      </w:r>
    </w:p>
    <w:p w:rsidR="008476D1" w:rsidRPr="004C3D10" w:rsidRDefault="008476D1" w:rsidP="008476D1">
      <w:pPr>
        <w:spacing w:after="0" w:line="259" w:lineRule="auto"/>
      </w:pPr>
      <w:r w:rsidRPr="004C3D10">
        <w:rPr>
          <w:rFonts w:eastAsia="Arial" w:cs="Arial"/>
          <w:b/>
          <w:color w:val="583E66"/>
          <w:sz w:val="28"/>
        </w:rPr>
        <w:tab/>
      </w:r>
    </w:p>
    <w:p w:rsidR="008476D1" w:rsidRPr="004C3D10" w:rsidRDefault="007B1A98" w:rsidP="008476D1">
      <w:pPr>
        <w:pStyle w:val="Heading3"/>
        <w:ind w:left="288" w:right="184"/>
        <w:rPr>
          <w:rFonts w:asciiTheme="minorHAnsi" w:hAnsiTheme="minorHAnsi"/>
        </w:rPr>
      </w:pPr>
      <w:r>
        <w:rPr>
          <w:rFonts w:asciiTheme="minorHAnsi" w:hAnsiTheme="minorHAnsi"/>
        </w:rPr>
        <w:t>18</w:t>
      </w:r>
      <w:r w:rsidR="008476D1" w:rsidRPr="004C3D10">
        <w:rPr>
          <w:rFonts w:asciiTheme="minorHAnsi" w:hAnsiTheme="minorHAnsi"/>
        </w:rPr>
        <w:t xml:space="preserve">.1   Validity status and renewal  </w:t>
      </w:r>
    </w:p>
    <w:p w:rsidR="008476D1" w:rsidRPr="004C3D10" w:rsidRDefault="008476D1" w:rsidP="008476D1">
      <w:pPr>
        <w:ind w:left="278" w:right="193"/>
      </w:pPr>
      <w:r w:rsidRPr="004C3D10">
        <w:t>CEEPSA endorsed Training providers will be required to renew their endorsement as a CEEPSA Training provider on an annual basis.  Renewal and the reinstatement as an endorsed Training provider will take place after the Training provider has paid the annual Endorsed Training provider fee as set by CEEPSA.</w:t>
      </w:r>
    </w:p>
    <w:p w:rsidR="008476D1" w:rsidRPr="004C3D10" w:rsidRDefault="008476D1" w:rsidP="008476D1">
      <w:pPr>
        <w:spacing w:after="0" w:line="259" w:lineRule="auto"/>
      </w:pPr>
    </w:p>
    <w:p w:rsidR="008476D1" w:rsidRPr="004C3D10" w:rsidRDefault="008476D1" w:rsidP="008476D1">
      <w:pPr>
        <w:ind w:left="278" w:right="193"/>
      </w:pPr>
      <w:r w:rsidRPr="004C3D10">
        <w:t xml:space="preserve">All CEEPSA endorsed Training providers will be issued with a CEEPSA Training provider Certificate on an annual basis.  This Certificate is proof that the Training provider is a </w:t>
      </w:r>
      <w:r w:rsidRPr="004C3D10">
        <w:rPr>
          <w:rFonts w:eastAsia="Arial" w:cs="Arial"/>
          <w:i/>
        </w:rPr>
        <w:t>Bone fide</w:t>
      </w:r>
      <w:r w:rsidRPr="004C3D10">
        <w:t xml:space="preserve"> CEEPSA endorsed Training provider.   The issuing of this Certificate will be determined by the following criteria: </w:t>
      </w:r>
    </w:p>
    <w:p w:rsidR="008476D1" w:rsidRPr="004C3D10" w:rsidRDefault="008476D1" w:rsidP="008476D1">
      <w:pPr>
        <w:spacing w:after="0" w:line="259" w:lineRule="auto"/>
      </w:pPr>
    </w:p>
    <w:p w:rsidR="008476D1" w:rsidRPr="004C3D10" w:rsidRDefault="008476D1" w:rsidP="008476D1">
      <w:pPr>
        <w:numPr>
          <w:ilvl w:val="0"/>
          <w:numId w:val="21"/>
        </w:numPr>
        <w:spacing w:after="5" w:line="248" w:lineRule="auto"/>
        <w:ind w:right="193" w:hanging="360"/>
        <w:jc w:val="both"/>
      </w:pPr>
      <w:r w:rsidRPr="004C3D10">
        <w:t xml:space="preserve">The Training Provider is current in terms of endorsement with CEEPSA. </w:t>
      </w:r>
    </w:p>
    <w:p w:rsidR="008476D1" w:rsidRPr="004C3D10" w:rsidRDefault="008476D1" w:rsidP="008476D1">
      <w:pPr>
        <w:numPr>
          <w:ilvl w:val="0"/>
          <w:numId w:val="21"/>
        </w:numPr>
        <w:spacing w:after="5" w:line="248" w:lineRule="auto"/>
        <w:ind w:right="193" w:hanging="360"/>
        <w:jc w:val="both"/>
      </w:pPr>
      <w:r w:rsidRPr="004C3D10">
        <w:t xml:space="preserve">The Training provider has paid the annual Training provider fee set by CEEPSA  </w:t>
      </w:r>
    </w:p>
    <w:p w:rsidR="008476D1" w:rsidRPr="004C3D10" w:rsidRDefault="008476D1" w:rsidP="008476D1">
      <w:pPr>
        <w:numPr>
          <w:ilvl w:val="0"/>
          <w:numId w:val="21"/>
        </w:numPr>
        <w:spacing w:after="3" w:line="234" w:lineRule="auto"/>
        <w:ind w:right="193" w:hanging="360"/>
        <w:jc w:val="both"/>
      </w:pPr>
      <w:r w:rsidRPr="004C3D10">
        <w:t xml:space="preserve">The Training provider conforms to all the criteria set out by CEEPSA in terms of Training provider endorsement and is not currently under any disciplinary investigation.  </w:t>
      </w:r>
    </w:p>
    <w:p w:rsidR="008476D1" w:rsidRPr="004C3D10" w:rsidRDefault="008476D1" w:rsidP="008476D1">
      <w:pPr>
        <w:spacing w:after="0" w:line="259" w:lineRule="auto"/>
        <w:ind w:left="713"/>
      </w:pPr>
      <w:r w:rsidRPr="004C3D10">
        <w:rPr>
          <w:color w:val="0070C0"/>
        </w:rPr>
        <w:tab/>
      </w:r>
      <w:r w:rsidRPr="004C3D10">
        <w:rPr>
          <w:color w:val="0070C0"/>
        </w:rPr>
        <w:tab/>
      </w:r>
    </w:p>
    <w:p w:rsidR="008476D1" w:rsidRPr="004C3D10" w:rsidRDefault="008476D1" w:rsidP="008476D1">
      <w:pPr>
        <w:spacing w:after="0" w:line="259" w:lineRule="auto"/>
        <w:ind w:left="713"/>
      </w:pPr>
    </w:p>
    <w:p w:rsidR="008476D1" w:rsidRPr="004C3D10" w:rsidRDefault="007B1A98" w:rsidP="008476D1">
      <w:pPr>
        <w:spacing w:after="86"/>
        <w:ind w:left="1178" w:right="2577" w:hanging="900"/>
      </w:pPr>
      <w:r>
        <w:rPr>
          <w:rFonts w:eastAsia="Arial" w:cs="Arial"/>
          <w:b/>
        </w:rPr>
        <w:lastRenderedPageBreak/>
        <w:t>18</w:t>
      </w:r>
      <w:r w:rsidR="008476D1" w:rsidRPr="004C3D10">
        <w:rPr>
          <w:rFonts w:eastAsia="Arial" w:cs="Arial"/>
          <w:b/>
        </w:rPr>
        <w:t xml:space="preserve">.2   Scope of Training provision reflected on the Certificate </w:t>
      </w:r>
      <w:r w:rsidR="008476D1" w:rsidRPr="004C3D10">
        <w:t xml:space="preserve">The Training provider Certificate will indicate the following: </w:t>
      </w:r>
    </w:p>
    <w:p w:rsidR="008476D1" w:rsidRPr="004C3D10" w:rsidRDefault="008476D1" w:rsidP="008476D1">
      <w:pPr>
        <w:numPr>
          <w:ilvl w:val="0"/>
          <w:numId w:val="21"/>
        </w:numPr>
        <w:spacing w:after="5" w:line="248" w:lineRule="auto"/>
        <w:ind w:right="193" w:hanging="360"/>
        <w:jc w:val="both"/>
      </w:pPr>
      <w:r w:rsidRPr="004C3D10">
        <w:t>Training provider Membership Number</w:t>
      </w:r>
    </w:p>
    <w:p w:rsidR="008476D1" w:rsidRPr="004C3D10" w:rsidRDefault="008476D1" w:rsidP="008476D1">
      <w:pPr>
        <w:numPr>
          <w:ilvl w:val="0"/>
          <w:numId w:val="21"/>
        </w:numPr>
        <w:spacing w:after="5" w:line="248" w:lineRule="auto"/>
        <w:ind w:right="193" w:hanging="360"/>
        <w:jc w:val="both"/>
      </w:pPr>
      <w:r w:rsidRPr="004C3D10">
        <w:t>Name of Training provider</w:t>
      </w:r>
    </w:p>
    <w:p w:rsidR="00956055" w:rsidRDefault="008476D1" w:rsidP="008476D1">
      <w:pPr>
        <w:numPr>
          <w:ilvl w:val="0"/>
          <w:numId w:val="21"/>
        </w:numPr>
        <w:spacing w:after="27" w:line="234" w:lineRule="auto"/>
        <w:ind w:right="193" w:hanging="360"/>
        <w:jc w:val="both"/>
      </w:pPr>
      <w:r w:rsidRPr="004C3D10">
        <w:t xml:space="preserve">Training provision Scope </w:t>
      </w:r>
    </w:p>
    <w:p w:rsidR="00956055" w:rsidRDefault="008476D1" w:rsidP="008476D1">
      <w:pPr>
        <w:numPr>
          <w:ilvl w:val="0"/>
          <w:numId w:val="21"/>
        </w:numPr>
        <w:spacing w:after="27" w:line="234" w:lineRule="auto"/>
        <w:ind w:right="193" w:hanging="360"/>
        <w:jc w:val="both"/>
      </w:pPr>
      <w:r w:rsidRPr="004C3D10">
        <w:t xml:space="preserve">The year for which the Certificate (and thus endorsement) is valid </w:t>
      </w:r>
    </w:p>
    <w:p w:rsidR="00956055" w:rsidRDefault="008476D1" w:rsidP="008476D1">
      <w:pPr>
        <w:numPr>
          <w:ilvl w:val="0"/>
          <w:numId w:val="21"/>
        </w:numPr>
        <w:spacing w:after="27" w:line="234" w:lineRule="auto"/>
        <w:ind w:right="193" w:hanging="360"/>
        <w:jc w:val="both"/>
      </w:pPr>
      <w:r w:rsidRPr="004C3D10">
        <w:t>The Authorised signatures of relevant CEEPSA Directors</w:t>
      </w:r>
    </w:p>
    <w:p w:rsidR="008476D1" w:rsidRPr="004C3D10" w:rsidRDefault="008476D1" w:rsidP="008476D1">
      <w:pPr>
        <w:numPr>
          <w:ilvl w:val="0"/>
          <w:numId w:val="21"/>
        </w:numPr>
        <w:spacing w:after="27" w:line="234" w:lineRule="auto"/>
        <w:ind w:right="193" w:hanging="360"/>
        <w:jc w:val="both"/>
      </w:pPr>
      <w:r w:rsidRPr="004C3D10">
        <w:t xml:space="preserve">The CEEPSA logo.  </w:t>
      </w:r>
    </w:p>
    <w:p w:rsidR="008476D1" w:rsidRPr="004C3D10" w:rsidRDefault="008476D1" w:rsidP="00956055">
      <w:pPr>
        <w:spacing w:after="5" w:line="248" w:lineRule="auto"/>
        <w:ind w:left="1913" w:right="193"/>
        <w:jc w:val="both"/>
      </w:pPr>
      <w:r w:rsidRPr="004C3D10">
        <w:t xml:space="preserve"> </w:t>
      </w:r>
    </w:p>
    <w:p w:rsidR="008476D1" w:rsidRPr="004C3D10" w:rsidRDefault="008476D1" w:rsidP="008476D1">
      <w:pPr>
        <w:spacing w:after="53" w:line="234" w:lineRule="auto"/>
        <w:ind w:right="8668"/>
      </w:pPr>
    </w:p>
    <w:p w:rsidR="008476D1" w:rsidRPr="004C3D10" w:rsidRDefault="007B1A98" w:rsidP="008476D1">
      <w:pPr>
        <w:pStyle w:val="Heading2"/>
        <w:ind w:left="288" w:right="3100"/>
        <w:rPr>
          <w:rFonts w:asciiTheme="minorHAnsi" w:hAnsiTheme="minorHAnsi"/>
        </w:rPr>
      </w:pPr>
      <w:r>
        <w:rPr>
          <w:rFonts w:asciiTheme="minorHAnsi" w:hAnsiTheme="minorHAnsi"/>
        </w:rPr>
        <w:t>19</w:t>
      </w:r>
      <w:r w:rsidR="008476D1" w:rsidRPr="004C3D10">
        <w:rPr>
          <w:rFonts w:asciiTheme="minorHAnsi" w:hAnsiTheme="minorHAnsi"/>
        </w:rPr>
        <w:t xml:space="preserve">. CEEPSA’s record keeping of Training Providers   </w:t>
      </w:r>
      <w:r w:rsidR="008476D1" w:rsidRPr="004C3D10">
        <w:rPr>
          <w:rFonts w:asciiTheme="minorHAnsi" w:hAnsiTheme="minorHAnsi"/>
          <w:color w:val="583E66"/>
        </w:rPr>
        <w:tab/>
      </w:r>
    </w:p>
    <w:p w:rsidR="008476D1" w:rsidRPr="004C3D10" w:rsidRDefault="008476D1" w:rsidP="008476D1">
      <w:pPr>
        <w:pStyle w:val="Heading3"/>
        <w:ind w:left="288" w:right="184"/>
        <w:rPr>
          <w:rFonts w:asciiTheme="minorHAnsi" w:hAnsiTheme="minorHAnsi"/>
        </w:rPr>
      </w:pPr>
      <w:r w:rsidRPr="004C3D10">
        <w:rPr>
          <w:rFonts w:asciiTheme="minorHAnsi" w:hAnsiTheme="minorHAnsi"/>
        </w:rPr>
        <w:t xml:space="preserve">       </w:t>
      </w:r>
      <w:r w:rsidR="007B1A98">
        <w:rPr>
          <w:rFonts w:asciiTheme="minorHAnsi" w:hAnsiTheme="minorHAnsi"/>
        </w:rPr>
        <w:t>19</w:t>
      </w:r>
      <w:r w:rsidRPr="004C3D10">
        <w:rPr>
          <w:rFonts w:asciiTheme="minorHAnsi" w:hAnsiTheme="minorHAnsi"/>
        </w:rPr>
        <w:t xml:space="preserve">.1   CEEPSA records  </w:t>
      </w:r>
    </w:p>
    <w:p w:rsidR="008476D1" w:rsidRPr="004C3D10" w:rsidRDefault="008476D1" w:rsidP="008476D1">
      <w:pPr>
        <w:spacing w:after="3" w:line="234" w:lineRule="auto"/>
        <w:ind w:left="858" w:right="132" w:hanging="10"/>
      </w:pPr>
      <w:r w:rsidRPr="004C3D10">
        <w:t xml:space="preserve">CEEPSA will maintain records as hard copies of any information pertaining to individual Training providers in individual training provider files in the CEEPSA office.    </w:t>
      </w:r>
    </w:p>
    <w:p w:rsidR="008476D1" w:rsidRPr="004C3D10" w:rsidRDefault="008476D1" w:rsidP="008476D1">
      <w:pPr>
        <w:ind w:left="848" w:right="193"/>
      </w:pPr>
      <w:r w:rsidRPr="004C3D10">
        <w:t xml:space="preserve">These files will contain records of the following information:  </w:t>
      </w:r>
    </w:p>
    <w:p w:rsidR="008476D1" w:rsidRPr="004C3D10" w:rsidRDefault="008476D1" w:rsidP="008476D1">
      <w:pPr>
        <w:numPr>
          <w:ilvl w:val="0"/>
          <w:numId w:val="22"/>
        </w:numPr>
        <w:spacing w:after="5" w:line="248" w:lineRule="auto"/>
        <w:ind w:right="193" w:hanging="360"/>
        <w:jc w:val="both"/>
      </w:pPr>
      <w:r w:rsidRPr="004C3D10">
        <w:t xml:space="preserve">Application forms </w:t>
      </w:r>
    </w:p>
    <w:p w:rsidR="008476D1" w:rsidRPr="004C3D10" w:rsidRDefault="008476D1" w:rsidP="008476D1">
      <w:pPr>
        <w:numPr>
          <w:ilvl w:val="0"/>
          <w:numId w:val="22"/>
        </w:numPr>
        <w:spacing w:after="5" w:line="248" w:lineRule="auto"/>
        <w:ind w:right="193" w:hanging="360"/>
        <w:jc w:val="both"/>
      </w:pPr>
      <w:r w:rsidRPr="004C3D10">
        <w:t xml:space="preserve">Verification checklists </w:t>
      </w:r>
    </w:p>
    <w:p w:rsidR="008476D1" w:rsidRPr="004C3D10" w:rsidRDefault="008476D1" w:rsidP="008476D1">
      <w:pPr>
        <w:numPr>
          <w:ilvl w:val="0"/>
          <w:numId w:val="22"/>
        </w:numPr>
        <w:spacing w:after="5" w:line="248" w:lineRule="auto"/>
        <w:ind w:right="193" w:hanging="360"/>
        <w:jc w:val="both"/>
      </w:pPr>
      <w:r w:rsidRPr="004C3D10">
        <w:t xml:space="preserve">Training providers scoping and updates </w:t>
      </w:r>
    </w:p>
    <w:p w:rsidR="008476D1" w:rsidRPr="004C3D10" w:rsidRDefault="008476D1" w:rsidP="008476D1">
      <w:pPr>
        <w:numPr>
          <w:ilvl w:val="0"/>
          <w:numId w:val="22"/>
        </w:numPr>
        <w:spacing w:after="5" w:line="248" w:lineRule="auto"/>
        <w:ind w:right="193" w:hanging="360"/>
        <w:jc w:val="both"/>
      </w:pPr>
      <w:r w:rsidRPr="004C3D10">
        <w:t xml:space="preserve">Records of annual training provider fees </w:t>
      </w:r>
    </w:p>
    <w:p w:rsidR="008476D1" w:rsidRPr="004C3D10" w:rsidRDefault="008476D1" w:rsidP="008476D1">
      <w:pPr>
        <w:numPr>
          <w:ilvl w:val="0"/>
          <w:numId w:val="22"/>
        </w:numPr>
        <w:spacing w:after="5" w:line="248" w:lineRule="auto"/>
        <w:ind w:right="193" w:hanging="360"/>
        <w:jc w:val="both"/>
      </w:pPr>
      <w:r w:rsidRPr="004C3D10">
        <w:t xml:space="preserve">Compliance and non-conformance </w:t>
      </w:r>
    </w:p>
    <w:p w:rsidR="008476D1" w:rsidRPr="004C3D10" w:rsidRDefault="008476D1" w:rsidP="008476D1">
      <w:pPr>
        <w:numPr>
          <w:ilvl w:val="0"/>
          <w:numId w:val="22"/>
        </w:numPr>
        <w:spacing w:after="5" w:line="248" w:lineRule="auto"/>
        <w:ind w:right="193" w:hanging="360"/>
        <w:jc w:val="both"/>
      </w:pPr>
      <w:r w:rsidRPr="004C3D10">
        <w:t xml:space="preserve">Positive feedback </w:t>
      </w:r>
    </w:p>
    <w:p w:rsidR="008476D1" w:rsidRPr="004C3D10" w:rsidRDefault="008476D1" w:rsidP="008476D1">
      <w:pPr>
        <w:numPr>
          <w:ilvl w:val="0"/>
          <w:numId w:val="22"/>
        </w:numPr>
        <w:spacing w:after="5" w:line="248" w:lineRule="auto"/>
        <w:ind w:right="193" w:hanging="360"/>
        <w:jc w:val="both"/>
      </w:pPr>
      <w:r w:rsidRPr="004C3D10">
        <w:t xml:space="preserve">Acknowledgement of this MOA </w:t>
      </w:r>
    </w:p>
    <w:p w:rsidR="008476D1" w:rsidRPr="004C3D10" w:rsidRDefault="008476D1" w:rsidP="008476D1">
      <w:pPr>
        <w:spacing w:after="0" w:line="259" w:lineRule="auto"/>
        <w:ind w:left="1373"/>
      </w:pPr>
    </w:p>
    <w:p w:rsidR="008476D1" w:rsidRPr="004C3D10" w:rsidRDefault="008476D1" w:rsidP="008476D1">
      <w:pPr>
        <w:spacing w:after="0" w:line="259" w:lineRule="auto"/>
        <w:ind w:left="1373"/>
      </w:pPr>
    </w:p>
    <w:p w:rsidR="008476D1" w:rsidRPr="004C3D10" w:rsidRDefault="007B1A98" w:rsidP="008476D1">
      <w:pPr>
        <w:pStyle w:val="Heading3"/>
        <w:ind w:left="858" w:right="184"/>
        <w:rPr>
          <w:rFonts w:asciiTheme="minorHAnsi" w:hAnsiTheme="minorHAnsi"/>
        </w:rPr>
      </w:pPr>
      <w:r>
        <w:rPr>
          <w:rFonts w:asciiTheme="minorHAnsi" w:hAnsiTheme="minorHAnsi"/>
        </w:rPr>
        <w:t>19</w:t>
      </w:r>
      <w:r w:rsidR="008476D1" w:rsidRPr="004C3D10">
        <w:rPr>
          <w:rFonts w:asciiTheme="minorHAnsi" w:hAnsiTheme="minorHAnsi"/>
        </w:rPr>
        <w:t xml:space="preserve">.2   Training provider scoping and updates   </w:t>
      </w:r>
    </w:p>
    <w:p w:rsidR="00C633E1" w:rsidRDefault="00C633E1" w:rsidP="008476D1">
      <w:pPr>
        <w:ind w:left="848" w:right="193"/>
      </w:pPr>
    </w:p>
    <w:p w:rsidR="008476D1" w:rsidRPr="004C3D10" w:rsidRDefault="008476D1" w:rsidP="008476D1">
      <w:pPr>
        <w:ind w:left="848" w:right="193"/>
      </w:pPr>
      <w:r w:rsidRPr="004C3D10">
        <w:t>The CEEPSA office will keep a record of the scoping (what the Training provider is entitled to train) in terms of CEEPSA</w:t>
      </w:r>
      <w:r w:rsidR="00C633E1">
        <w:t xml:space="preserve"> (and SETA scoping if applicable)</w:t>
      </w:r>
      <w:r w:rsidRPr="004C3D10">
        <w:t>.   Any addition</w:t>
      </w:r>
      <w:r w:rsidR="00C633E1">
        <w:t>/s</w:t>
      </w:r>
      <w:r w:rsidRPr="004C3D10">
        <w:t xml:space="preserve"> to a Training provider’s scoping will be added to the information of the individual Training provider.  This scoping will be reflected on the CEEPSA Training provider Certificate.  If the Training provider adds a specialist qualification/course to the scoping then a new Certificate will be issued.  The Training provider is only entitled to train what the Training provider is scoped for.  </w:t>
      </w:r>
    </w:p>
    <w:p w:rsidR="008476D1" w:rsidRPr="004C3D10" w:rsidRDefault="007B1A98" w:rsidP="008476D1">
      <w:pPr>
        <w:pStyle w:val="Heading3"/>
        <w:ind w:left="858" w:right="184"/>
        <w:rPr>
          <w:rFonts w:asciiTheme="minorHAnsi" w:hAnsiTheme="minorHAnsi"/>
        </w:rPr>
      </w:pPr>
      <w:r>
        <w:rPr>
          <w:rFonts w:asciiTheme="minorHAnsi" w:hAnsiTheme="minorHAnsi"/>
        </w:rPr>
        <w:lastRenderedPageBreak/>
        <w:t>19.3</w:t>
      </w:r>
      <w:r w:rsidR="008476D1" w:rsidRPr="004C3D10">
        <w:rPr>
          <w:rFonts w:asciiTheme="minorHAnsi" w:hAnsiTheme="minorHAnsi"/>
        </w:rPr>
        <w:t xml:space="preserve">   Payment of annual Training provider fees </w:t>
      </w:r>
    </w:p>
    <w:p w:rsidR="008476D1" w:rsidRPr="004C3D10" w:rsidRDefault="008476D1" w:rsidP="008476D1">
      <w:pPr>
        <w:ind w:left="848" w:right="193"/>
      </w:pPr>
      <w:r w:rsidRPr="004C3D10">
        <w:t xml:space="preserve">The CEEPSA office will keep a record of the payments due to CEEPSA by endorsed Training providers in terms of the annual fee to remain an endorsed Training provider with CEEPSA.   Notification will be sent out in the form of an invoice for the annual Training providers fee. </w:t>
      </w:r>
    </w:p>
    <w:p w:rsidR="008476D1" w:rsidRPr="004C3D10" w:rsidRDefault="008476D1" w:rsidP="008476D1">
      <w:pPr>
        <w:spacing w:after="0" w:line="259" w:lineRule="auto"/>
        <w:ind w:left="1013"/>
      </w:pPr>
    </w:p>
    <w:p w:rsidR="008476D1" w:rsidRPr="004C3D10" w:rsidRDefault="007B1A98" w:rsidP="008476D1">
      <w:pPr>
        <w:pStyle w:val="Heading3"/>
        <w:ind w:left="858" w:right="184"/>
        <w:rPr>
          <w:rFonts w:asciiTheme="minorHAnsi" w:hAnsiTheme="minorHAnsi"/>
        </w:rPr>
      </w:pPr>
      <w:r>
        <w:rPr>
          <w:rFonts w:asciiTheme="minorHAnsi" w:hAnsiTheme="minorHAnsi"/>
        </w:rPr>
        <w:t>19.4</w:t>
      </w:r>
      <w:r w:rsidR="008476D1" w:rsidRPr="004C3D10">
        <w:rPr>
          <w:rFonts w:asciiTheme="minorHAnsi" w:hAnsiTheme="minorHAnsi"/>
        </w:rPr>
        <w:t xml:space="preserve">   Compliance and non-conformance   </w:t>
      </w:r>
    </w:p>
    <w:p w:rsidR="008476D1" w:rsidRPr="004C3D10" w:rsidRDefault="008476D1" w:rsidP="008476D1">
      <w:pPr>
        <w:ind w:left="860" w:right="193"/>
      </w:pPr>
      <w:r w:rsidRPr="004C3D10">
        <w:t xml:space="preserve">The CEEPSA office will keep a record of non-conformance of all CEEPSA endorsed Training providers in terms of complying with CEEPSA’s policies and procedures, Code of conduct, Memorandum </w:t>
      </w:r>
      <w:r w:rsidR="00C633E1">
        <w:t>of Incorporation</w:t>
      </w:r>
      <w:r w:rsidRPr="004C3D10">
        <w:t xml:space="preserve">.   Records will be kept in order to keep up to date as to the performance and quality of endorsed Training providers in the light of the non-conformance policy.    Records of any amounts required and paid as per the fining system will also be maintained by the CEEPSA office. </w:t>
      </w:r>
    </w:p>
    <w:p w:rsidR="008476D1" w:rsidRPr="004C3D10" w:rsidRDefault="008476D1" w:rsidP="008476D1">
      <w:pPr>
        <w:spacing w:after="0" w:line="259" w:lineRule="auto"/>
      </w:pPr>
    </w:p>
    <w:p w:rsidR="008476D1" w:rsidRPr="004C3D10" w:rsidRDefault="008476D1" w:rsidP="008476D1">
      <w:pPr>
        <w:spacing w:after="31"/>
        <w:ind w:left="860" w:right="193"/>
      </w:pPr>
      <w:r w:rsidRPr="004C3D10">
        <w:t xml:space="preserve">An acknowledgement via email will be sent out by the CEEPSA office to the training provider regarding any communication including non-conformance. </w:t>
      </w:r>
    </w:p>
    <w:p w:rsidR="008476D1" w:rsidRPr="004C3D10" w:rsidRDefault="008476D1" w:rsidP="008476D1">
      <w:pPr>
        <w:spacing w:after="0" w:line="259" w:lineRule="auto"/>
      </w:pPr>
    </w:p>
    <w:p w:rsidR="008476D1" w:rsidRPr="004C3D10" w:rsidRDefault="007B1A98" w:rsidP="008476D1">
      <w:pPr>
        <w:pStyle w:val="Heading2"/>
        <w:ind w:left="288"/>
        <w:rPr>
          <w:rFonts w:asciiTheme="minorHAnsi" w:hAnsiTheme="minorHAnsi"/>
        </w:rPr>
      </w:pPr>
      <w:r>
        <w:rPr>
          <w:rFonts w:asciiTheme="minorHAnsi" w:hAnsiTheme="minorHAnsi"/>
        </w:rPr>
        <w:t>20</w:t>
      </w:r>
      <w:r w:rsidR="008476D1" w:rsidRPr="004C3D10">
        <w:rPr>
          <w:rFonts w:asciiTheme="minorHAnsi" w:hAnsiTheme="minorHAnsi"/>
        </w:rPr>
        <w:t xml:space="preserve">. Training Provider’s Code of Conduct   </w:t>
      </w:r>
    </w:p>
    <w:p w:rsidR="008476D1" w:rsidRPr="004C3D10" w:rsidRDefault="008476D1" w:rsidP="008476D1">
      <w:pPr>
        <w:spacing w:after="0" w:line="259" w:lineRule="auto"/>
        <w:ind w:left="1373"/>
      </w:pPr>
    </w:p>
    <w:p w:rsidR="008476D1" w:rsidRPr="004C3D10" w:rsidRDefault="008476D1" w:rsidP="008476D1">
      <w:pPr>
        <w:ind w:left="278" w:right="193"/>
      </w:pPr>
      <w:r w:rsidRPr="004C3D10">
        <w:t xml:space="preserve">All CEEPSA endorsed Training providers are obliged to sign abide by the CEEPSA “Training Provider Code of Conduct”. In terms of the Code of Conduct the term “Training provider” includes individual trainers associated with the endorsed Training provider.  </w:t>
      </w:r>
    </w:p>
    <w:p w:rsidR="008476D1" w:rsidRPr="004C3D10" w:rsidRDefault="008476D1" w:rsidP="008476D1">
      <w:pPr>
        <w:spacing w:after="0" w:line="259" w:lineRule="auto"/>
      </w:pPr>
    </w:p>
    <w:p w:rsidR="008476D1" w:rsidRPr="004C3D10" w:rsidRDefault="008476D1" w:rsidP="008476D1">
      <w:pPr>
        <w:pStyle w:val="Heading3"/>
        <w:spacing w:after="0" w:line="259" w:lineRule="auto"/>
        <w:ind w:left="288"/>
        <w:jc w:val="left"/>
        <w:rPr>
          <w:rFonts w:asciiTheme="minorHAnsi" w:hAnsiTheme="minorHAnsi"/>
        </w:rPr>
      </w:pPr>
      <w:r w:rsidRPr="004C3D10">
        <w:rPr>
          <w:rFonts w:asciiTheme="minorHAnsi" w:hAnsiTheme="minorHAnsi"/>
          <w:shd w:val="clear" w:color="auto" w:fill="D9D9D9"/>
        </w:rPr>
        <w:t>ROLE OF THE CEEPSA TRAINING PROVIDER</w:t>
      </w:r>
    </w:p>
    <w:p w:rsidR="008476D1" w:rsidRPr="004C3D10" w:rsidRDefault="008476D1" w:rsidP="008476D1">
      <w:pPr>
        <w:spacing w:after="0" w:line="259" w:lineRule="auto"/>
      </w:pPr>
    </w:p>
    <w:p w:rsidR="008476D1" w:rsidRPr="004C3D10" w:rsidRDefault="008476D1" w:rsidP="008476D1">
      <w:pPr>
        <w:ind w:left="278" w:right="193"/>
      </w:pPr>
      <w:r w:rsidRPr="004C3D10">
        <w:t xml:space="preserve">Individual members and the companies who fulfil an endorsed training provider’s role will have high visibility within the </w:t>
      </w:r>
      <w:r w:rsidR="00C633E1">
        <w:t>Council of Equine and Equestrian Professional Body of South Africa</w:t>
      </w:r>
      <w:r w:rsidRPr="004C3D10">
        <w:t xml:space="preserve"> and should be seen to be displaying appropriate values and behaving in accordance with the Code of Conduct.  </w:t>
      </w:r>
    </w:p>
    <w:p w:rsidR="008476D1" w:rsidRPr="004C3D10" w:rsidRDefault="008476D1" w:rsidP="008476D1">
      <w:pPr>
        <w:spacing w:after="0" w:line="259" w:lineRule="auto"/>
      </w:pPr>
    </w:p>
    <w:p w:rsidR="008476D1" w:rsidRPr="004C3D10" w:rsidRDefault="008476D1" w:rsidP="008476D1">
      <w:pPr>
        <w:ind w:left="278" w:right="193"/>
      </w:pPr>
      <w:r w:rsidRPr="004C3D10">
        <w:t xml:space="preserve">Individuals should be guided by the highest possible standards of personal integrity, professional competence, sound judgment and discretion whilst fulfilling their roles as Trainers. </w:t>
      </w:r>
    </w:p>
    <w:p w:rsidR="008476D1" w:rsidRPr="004C3D10" w:rsidRDefault="008476D1" w:rsidP="008476D1">
      <w:pPr>
        <w:spacing w:after="0" w:line="259" w:lineRule="auto"/>
      </w:pPr>
    </w:p>
    <w:p w:rsidR="008476D1" w:rsidRPr="004C3D10" w:rsidRDefault="008476D1" w:rsidP="008476D1">
      <w:pPr>
        <w:ind w:left="278" w:right="193"/>
      </w:pPr>
      <w:r w:rsidRPr="004C3D10">
        <w:t xml:space="preserve">The following is considered as acceptable Training practice: </w:t>
      </w:r>
    </w:p>
    <w:p w:rsidR="008476D1" w:rsidRPr="004C3D10" w:rsidRDefault="008476D1" w:rsidP="008476D1">
      <w:pPr>
        <w:spacing w:after="0" w:line="259" w:lineRule="auto"/>
      </w:pPr>
    </w:p>
    <w:p w:rsidR="008476D1" w:rsidRPr="004C3D10" w:rsidRDefault="008476D1" w:rsidP="008476D1">
      <w:pPr>
        <w:spacing w:line="250" w:lineRule="auto"/>
        <w:ind w:left="288" w:right="184" w:hanging="10"/>
      </w:pPr>
      <w:r w:rsidRPr="004C3D10">
        <w:rPr>
          <w:rFonts w:eastAsia="Arial" w:cs="Arial"/>
          <w:b/>
        </w:rPr>
        <w:t xml:space="preserve">To actively and effectively implement the role of Trainer as laid down in Terms and Conditions, thereby ensuring client and user involvement, participation and ownership. </w:t>
      </w:r>
    </w:p>
    <w:p w:rsidR="008476D1" w:rsidRPr="004C3D10" w:rsidRDefault="008476D1" w:rsidP="008476D1">
      <w:pPr>
        <w:spacing w:after="0" w:line="259" w:lineRule="auto"/>
      </w:pPr>
    </w:p>
    <w:p w:rsidR="008476D1" w:rsidRPr="004C3D10" w:rsidRDefault="008476D1" w:rsidP="008476D1">
      <w:pPr>
        <w:pStyle w:val="Heading3"/>
        <w:spacing w:after="0" w:line="259" w:lineRule="auto"/>
        <w:ind w:left="288"/>
        <w:jc w:val="left"/>
        <w:rPr>
          <w:rFonts w:asciiTheme="minorHAnsi" w:hAnsiTheme="minorHAnsi"/>
        </w:rPr>
      </w:pPr>
      <w:r w:rsidRPr="004C3D10">
        <w:rPr>
          <w:rFonts w:asciiTheme="minorHAnsi" w:hAnsiTheme="minorHAnsi"/>
          <w:shd w:val="clear" w:color="auto" w:fill="D9D9D9"/>
        </w:rPr>
        <w:t>Professionalism</w:t>
      </w:r>
    </w:p>
    <w:p w:rsidR="008476D1" w:rsidRPr="004C3D10" w:rsidRDefault="008476D1" w:rsidP="008476D1">
      <w:pPr>
        <w:spacing w:after="0" w:line="259" w:lineRule="auto"/>
      </w:pPr>
    </w:p>
    <w:p w:rsidR="008476D1" w:rsidRPr="004C3D10" w:rsidRDefault="008476D1" w:rsidP="008476D1">
      <w:pPr>
        <w:ind w:left="278" w:right="193"/>
      </w:pPr>
      <w:r w:rsidRPr="004C3D10">
        <w:t xml:space="preserve">To maintain the professional image of CEEPSA at all times by ensuring: </w:t>
      </w:r>
    </w:p>
    <w:p w:rsidR="008476D1" w:rsidRPr="004C3D10" w:rsidRDefault="008476D1" w:rsidP="008476D1">
      <w:pPr>
        <w:spacing w:after="0" w:line="259" w:lineRule="auto"/>
      </w:pPr>
    </w:p>
    <w:p w:rsidR="008476D1" w:rsidRPr="004C3D10" w:rsidRDefault="008476D1" w:rsidP="008476D1">
      <w:pPr>
        <w:numPr>
          <w:ilvl w:val="0"/>
          <w:numId w:val="23"/>
        </w:numPr>
        <w:spacing w:after="5" w:line="248" w:lineRule="auto"/>
        <w:ind w:right="193" w:hanging="360"/>
        <w:jc w:val="both"/>
      </w:pPr>
      <w:r w:rsidRPr="004C3D10">
        <w:t xml:space="preserve">Preparation for meetings, assessments and training is carried out in a thorough and timeous manner. </w:t>
      </w:r>
    </w:p>
    <w:p w:rsidR="008476D1" w:rsidRPr="004C3D10" w:rsidRDefault="008476D1" w:rsidP="008476D1">
      <w:pPr>
        <w:numPr>
          <w:ilvl w:val="0"/>
          <w:numId w:val="23"/>
        </w:numPr>
        <w:spacing w:after="5" w:line="248" w:lineRule="auto"/>
        <w:ind w:right="193" w:hanging="360"/>
        <w:jc w:val="both"/>
      </w:pPr>
      <w:r w:rsidRPr="004C3D10">
        <w:t xml:space="preserve">Attendance of all training programmes as identified in order to keep up to date with new assessment and training practices. </w:t>
      </w:r>
    </w:p>
    <w:p w:rsidR="008476D1" w:rsidRPr="004C3D10" w:rsidRDefault="008476D1" w:rsidP="008476D1">
      <w:pPr>
        <w:numPr>
          <w:ilvl w:val="0"/>
          <w:numId w:val="23"/>
        </w:numPr>
        <w:spacing w:after="5" w:line="248" w:lineRule="auto"/>
        <w:ind w:right="193" w:hanging="360"/>
        <w:jc w:val="both"/>
      </w:pPr>
      <w:r w:rsidRPr="004C3D10">
        <w:t xml:space="preserve">Managing personal biases. </w:t>
      </w:r>
    </w:p>
    <w:p w:rsidR="008476D1" w:rsidRPr="004C3D10" w:rsidRDefault="008476D1" w:rsidP="008476D1">
      <w:pPr>
        <w:numPr>
          <w:ilvl w:val="0"/>
          <w:numId w:val="23"/>
        </w:numPr>
        <w:spacing w:after="5" w:line="248" w:lineRule="auto"/>
        <w:ind w:right="193" w:hanging="360"/>
        <w:jc w:val="both"/>
      </w:pPr>
      <w:r w:rsidRPr="004C3D10">
        <w:t xml:space="preserve">Showing respect for demographic and learner differences. </w:t>
      </w:r>
    </w:p>
    <w:p w:rsidR="008476D1" w:rsidRPr="004C3D10" w:rsidRDefault="008476D1" w:rsidP="008476D1">
      <w:pPr>
        <w:numPr>
          <w:ilvl w:val="0"/>
          <w:numId w:val="23"/>
        </w:numPr>
        <w:spacing w:after="5" w:line="248" w:lineRule="auto"/>
        <w:ind w:right="193" w:hanging="360"/>
        <w:jc w:val="both"/>
      </w:pPr>
      <w:r w:rsidRPr="004C3D10">
        <w:t xml:space="preserve">Avoiding conflict of interest. </w:t>
      </w:r>
    </w:p>
    <w:p w:rsidR="008476D1" w:rsidRPr="004C3D10" w:rsidRDefault="008476D1" w:rsidP="008476D1">
      <w:pPr>
        <w:numPr>
          <w:ilvl w:val="0"/>
          <w:numId w:val="23"/>
        </w:numPr>
        <w:spacing w:after="5" w:line="248" w:lineRule="auto"/>
        <w:ind w:right="193" w:hanging="360"/>
        <w:jc w:val="both"/>
      </w:pPr>
      <w:r w:rsidRPr="004C3D10">
        <w:t xml:space="preserve">Evaluating gifts/favours in relation to this code of conduct and ethics. </w:t>
      </w:r>
    </w:p>
    <w:p w:rsidR="008476D1" w:rsidRPr="004C3D10" w:rsidRDefault="008476D1" w:rsidP="008476D1">
      <w:pPr>
        <w:spacing w:after="0" w:line="259" w:lineRule="auto"/>
      </w:pPr>
    </w:p>
    <w:p w:rsidR="008476D1" w:rsidRPr="004C3D10" w:rsidRDefault="008476D1" w:rsidP="008476D1">
      <w:pPr>
        <w:pStyle w:val="Heading3"/>
        <w:spacing w:after="0" w:line="259" w:lineRule="auto"/>
        <w:ind w:left="288"/>
        <w:jc w:val="left"/>
        <w:rPr>
          <w:rFonts w:asciiTheme="minorHAnsi" w:hAnsiTheme="minorHAnsi"/>
        </w:rPr>
      </w:pPr>
      <w:r w:rsidRPr="004C3D10">
        <w:rPr>
          <w:rFonts w:asciiTheme="minorHAnsi" w:hAnsiTheme="minorHAnsi"/>
          <w:shd w:val="clear" w:color="auto" w:fill="D9D9D9"/>
        </w:rPr>
        <w:t>Training Practice and Principles</w:t>
      </w:r>
    </w:p>
    <w:p w:rsidR="008476D1" w:rsidRPr="004C3D10" w:rsidRDefault="008476D1" w:rsidP="008476D1">
      <w:pPr>
        <w:spacing w:after="0" w:line="259" w:lineRule="auto"/>
      </w:pPr>
    </w:p>
    <w:p w:rsidR="008476D1" w:rsidRPr="004C3D10" w:rsidRDefault="008476D1" w:rsidP="008476D1">
      <w:pPr>
        <w:ind w:left="278" w:right="193"/>
      </w:pPr>
      <w:r w:rsidRPr="004C3D10">
        <w:t xml:space="preserve">The Training provider undertakes to: </w:t>
      </w:r>
    </w:p>
    <w:p w:rsidR="008476D1" w:rsidRPr="004C3D10" w:rsidRDefault="008476D1" w:rsidP="008476D1">
      <w:pPr>
        <w:spacing w:after="0" w:line="259" w:lineRule="auto"/>
      </w:pPr>
    </w:p>
    <w:p w:rsidR="008476D1" w:rsidRPr="004C3D10" w:rsidRDefault="008476D1" w:rsidP="008476D1">
      <w:pPr>
        <w:numPr>
          <w:ilvl w:val="0"/>
          <w:numId w:val="24"/>
        </w:numPr>
        <w:spacing w:after="5" w:line="248" w:lineRule="auto"/>
        <w:ind w:right="193" w:hanging="360"/>
        <w:jc w:val="both"/>
      </w:pPr>
      <w:r w:rsidRPr="004C3D10">
        <w:t xml:space="preserve">Follow the process of both training and assessment as determined by the CEEPSA </w:t>
      </w:r>
      <w:r w:rsidR="00C633E1">
        <w:t>and EQASA</w:t>
      </w:r>
      <w:r w:rsidRPr="004C3D10">
        <w:t xml:space="preserve"> criteria and requirements: </w:t>
      </w:r>
    </w:p>
    <w:p w:rsidR="008476D1" w:rsidRPr="004C3D10" w:rsidRDefault="008476D1" w:rsidP="008476D1">
      <w:pPr>
        <w:numPr>
          <w:ilvl w:val="0"/>
          <w:numId w:val="24"/>
        </w:numPr>
        <w:spacing w:after="5" w:line="248" w:lineRule="auto"/>
        <w:ind w:right="193" w:hanging="360"/>
        <w:jc w:val="both"/>
      </w:pPr>
      <w:r w:rsidRPr="004C3D10">
        <w:t xml:space="preserve">Maintain a developmental approach to training, and show continuous commitment to the principles of professional ethics and learner support. </w:t>
      </w:r>
    </w:p>
    <w:p w:rsidR="008476D1" w:rsidRPr="004C3D10" w:rsidRDefault="008476D1" w:rsidP="008476D1">
      <w:pPr>
        <w:numPr>
          <w:ilvl w:val="0"/>
          <w:numId w:val="24"/>
        </w:numPr>
        <w:spacing w:after="5" w:line="248" w:lineRule="auto"/>
        <w:ind w:right="193" w:hanging="360"/>
        <w:jc w:val="both"/>
      </w:pPr>
      <w:r w:rsidRPr="004C3D10">
        <w:t xml:space="preserve">Conduct training with due care and diligence and adherence to the training and assessment principles: </w:t>
      </w:r>
    </w:p>
    <w:p w:rsidR="008476D1" w:rsidRPr="004C3D10" w:rsidRDefault="008476D1" w:rsidP="008476D1">
      <w:pPr>
        <w:numPr>
          <w:ilvl w:val="1"/>
          <w:numId w:val="24"/>
        </w:numPr>
        <w:spacing w:after="5" w:line="248" w:lineRule="auto"/>
        <w:ind w:right="193" w:hanging="360"/>
        <w:jc w:val="both"/>
      </w:pPr>
      <w:r w:rsidRPr="004C3D10">
        <w:t xml:space="preserve">Fair </w:t>
      </w:r>
      <w:r w:rsidRPr="004C3D10">
        <w:tab/>
      </w:r>
      <w:r w:rsidRPr="004C3D10">
        <w:tab/>
      </w:r>
    </w:p>
    <w:p w:rsidR="008476D1" w:rsidRPr="004C3D10" w:rsidRDefault="008476D1" w:rsidP="008476D1">
      <w:pPr>
        <w:numPr>
          <w:ilvl w:val="1"/>
          <w:numId w:val="24"/>
        </w:numPr>
        <w:spacing w:after="5" w:line="248" w:lineRule="auto"/>
        <w:ind w:right="193" w:hanging="360"/>
        <w:jc w:val="both"/>
      </w:pPr>
      <w:r w:rsidRPr="004C3D10">
        <w:t xml:space="preserve">Valid </w:t>
      </w:r>
    </w:p>
    <w:p w:rsidR="008476D1" w:rsidRPr="004C3D10" w:rsidRDefault="008476D1" w:rsidP="008476D1">
      <w:pPr>
        <w:numPr>
          <w:ilvl w:val="1"/>
          <w:numId w:val="24"/>
        </w:numPr>
        <w:spacing w:after="5" w:line="248" w:lineRule="auto"/>
        <w:ind w:right="193" w:hanging="360"/>
        <w:jc w:val="both"/>
      </w:pPr>
      <w:r w:rsidRPr="004C3D10">
        <w:t xml:space="preserve">Reliable </w:t>
      </w:r>
    </w:p>
    <w:p w:rsidR="008476D1" w:rsidRPr="004C3D10" w:rsidRDefault="008476D1" w:rsidP="008476D1">
      <w:pPr>
        <w:numPr>
          <w:ilvl w:val="1"/>
          <w:numId w:val="24"/>
        </w:numPr>
        <w:spacing w:after="5" w:line="248" w:lineRule="auto"/>
        <w:ind w:right="193" w:hanging="360"/>
        <w:jc w:val="both"/>
      </w:pPr>
      <w:r w:rsidRPr="004C3D10">
        <w:t xml:space="preserve">Direct </w:t>
      </w:r>
    </w:p>
    <w:p w:rsidR="008476D1" w:rsidRPr="004C3D10" w:rsidRDefault="008476D1" w:rsidP="008476D1">
      <w:pPr>
        <w:numPr>
          <w:ilvl w:val="1"/>
          <w:numId w:val="24"/>
        </w:numPr>
        <w:spacing w:after="5" w:line="248" w:lineRule="auto"/>
        <w:ind w:right="193" w:hanging="360"/>
        <w:jc w:val="both"/>
      </w:pPr>
      <w:r w:rsidRPr="004C3D10">
        <w:t xml:space="preserve">Appropriate </w:t>
      </w:r>
    </w:p>
    <w:p w:rsidR="008476D1" w:rsidRPr="004C3D10" w:rsidRDefault="008476D1" w:rsidP="008476D1">
      <w:pPr>
        <w:numPr>
          <w:ilvl w:val="1"/>
          <w:numId w:val="24"/>
        </w:numPr>
        <w:spacing w:after="5" w:line="248" w:lineRule="auto"/>
        <w:ind w:right="193" w:hanging="360"/>
        <w:jc w:val="both"/>
      </w:pPr>
      <w:r w:rsidRPr="004C3D10">
        <w:t xml:space="preserve">Manageable </w:t>
      </w:r>
    </w:p>
    <w:p w:rsidR="008476D1" w:rsidRPr="004C3D10" w:rsidRDefault="008476D1" w:rsidP="008476D1">
      <w:pPr>
        <w:numPr>
          <w:ilvl w:val="1"/>
          <w:numId w:val="24"/>
        </w:numPr>
        <w:spacing w:after="5" w:line="248" w:lineRule="auto"/>
        <w:ind w:right="193" w:hanging="360"/>
        <w:jc w:val="both"/>
      </w:pPr>
      <w:r w:rsidRPr="004C3D10">
        <w:t xml:space="preserve">Integrated into work or learning </w:t>
      </w:r>
    </w:p>
    <w:p w:rsidR="008476D1" w:rsidRPr="004C3D10" w:rsidRDefault="008476D1" w:rsidP="008476D1">
      <w:pPr>
        <w:numPr>
          <w:ilvl w:val="1"/>
          <w:numId w:val="24"/>
        </w:numPr>
        <w:spacing w:after="5" w:line="248" w:lineRule="auto"/>
        <w:ind w:right="193" w:hanging="360"/>
        <w:jc w:val="both"/>
      </w:pPr>
      <w:r w:rsidRPr="004C3D10">
        <w:t xml:space="preserve">Authentic </w:t>
      </w:r>
    </w:p>
    <w:p w:rsidR="008476D1" w:rsidRPr="004C3D10" w:rsidRDefault="008476D1" w:rsidP="008476D1">
      <w:pPr>
        <w:numPr>
          <w:ilvl w:val="1"/>
          <w:numId w:val="24"/>
        </w:numPr>
        <w:spacing w:after="5" w:line="248" w:lineRule="auto"/>
        <w:ind w:right="193" w:hanging="360"/>
        <w:jc w:val="both"/>
      </w:pPr>
      <w:r w:rsidRPr="004C3D10">
        <w:lastRenderedPageBreak/>
        <w:t xml:space="preserve">Current </w:t>
      </w:r>
    </w:p>
    <w:p w:rsidR="008476D1" w:rsidRPr="004C3D10" w:rsidRDefault="008476D1" w:rsidP="008476D1">
      <w:pPr>
        <w:numPr>
          <w:ilvl w:val="1"/>
          <w:numId w:val="24"/>
        </w:numPr>
        <w:spacing w:after="5" w:line="248" w:lineRule="auto"/>
        <w:ind w:right="193" w:hanging="360"/>
        <w:jc w:val="both"/>
      </w:pPr>
      <w:r w:rsidRPr="004C3D10">
        <w:t xml:space="preserve">Transparent </w:t>
      </w:r>
    </w:p>
    <w:p w:rsidR="008476D1" w:rsidRPr="004C3D10" w:rsidRDefault="008476D1" w:rsidP="008476D1">
      <w:pPr>
        <w:numPr>
          <w:ilvl w:val="1"/>
          <w:numId w:val="24"/>
        </w:numPr>
        <w:spacing w:after="5" w:line="248" w:lineRule="auto"/>
        <w:ind w:right="193" w:hanging="360"/>
        <w:jc w:val="both"/>
      </w:pPr>
      <w:r w:rsidRPr="004C3D10">
        <w:t xml:space="preserve">Direct </w:t>
      </w:r>
    </w:p>
    <w:p w:rsidR="008476D1" w:rsidRPr="004C3D10" w:rsidRDefault="008476D1" w:rsidP="008476D1">
      <w:pPr>
        <w:numPr>
          <w:ilvl w:val="1"/>
          <w:numId w:val="24"/>
        </w:numPr>
        <w:spacing w:after="5" w:line="248" w:lineRule="auto"/>
        <w:ind w:right="193" w:hanging="360"/>
        <w:jc w:val="both"/>
      </w:pPr>
      <w:r w:rsidRPr="004C3D10">
        <w:t xml:space="preserve">Systematic </w:t>
      </w:r>
    </w:p>
    <w:p w:rsidR="008476D1" w:rsidRPr="004C3D10" w:rsidRDefault="008476D1" w:rsidP="008476D1">
      <w:pPr>
        <w:numPr>
          <w:ilvl w:val="1"/>
          <w:numId w:val="24"/>
        </w:numPr>
        <w:spacing w:after="5" w:line="248" w:lineRule="auto"/>
        <w:ind w:right="193" w:hanging="360"/>
        <w:jc w:val="both"/>
      </w:pPr>
      <w:r w:rsidRPr="004C3D10">
        <w:t xml:space="preserve">Sufficient </w:t>
      </w:r>
    </w:p>
    <w:p w:rsidR="008476D1" w:rsidRPr="004C3D10" w:rsidRDefault="008476D1" w:rsidP="008476D1">
      <w:pPr>
        <w:spacing w:after="0" w:line="259" w:lineRule="auto"/>
      </w:pPr>
    </w:p>
    <w:p w:rsidR="008476D1" w:rsidRPr="004C3D10" w:rsidRDefault="008476D1" w:rsidP="008476D1">
      <w:pPr>
        <w:spacing w:after="0" w:line="259" w:lineRule="auto"/>
      </w:pPr>
    </w:p>
    <w:p w:rsidR="008476D1" w:rsidRPr="004C3D10" w:rsidRDefault="008476D1" w:rsidP="008476D1">
      <w:pPr>
        <w:pStyle w:val="Heading3"/>
        <w:spacing w:after="0" w:line="259" w:lineRule="auto"/>
        <w:ind w:left="288"/>
        <w:jc w:val="left"/>
        <w:rPr>
          <w:rFonts w:asciiTheme="minorHAnsi" w:hAnsiTheme="minorHAnsi"/>
        </w:rPr>
      </w:pPr>
      <w:r w:rsidRPr="004C3D10">
        <w:rPr>
          <w:rFonts w:asciiTheme="minorHAnsi" w:hAnsiTheme="minorHAnsi"/>
          <w:shd w:val="clear" w:color="auto" w:fill="D9D9D9"/>
        </w:rPr>
        <w:t>Fraudulent Activities</w:t>
      </w:r>
    </w:p>
    <w:p w:rsidR="008476D1" w:rsidRPr="004C3D10" w:rsidRDefault="008476D1" w:rsidP="008476D1">
      <w:pPr>
        <w:spacing w:after="0" w:line="259" w:lineRule="auto"/>
      </w:pPr>
    </w:p>
    <w:p w:rsidR="008476D1" w:rsidRPr="004C3D10" w:rsidRDefault="008476D1" w:rsidP="008476D1">
      <w:pPr>
        <w:ind w:left="278" w:right="193"/>
      </w:pPr>
      <w:r w:rsidRPr="004C3D10">
        <w:t xml:space="preserve">Due to the nature of the role of Training providers, caution must always be exercised to ensure that training is conducted according to the policies and procedures of </w:t>
      </w:r>
      <w:r w:rsidR="00C633E1">
        <w:t>CEEPSA</w:t>
      </w:r>
      <w:r w:rsidRPr="004C3D10">
        <w:t xml:space="preserve"> in their Quality Management System Policy and that no exceptions will be made.  Exceptions of any kind may be construed as fraudulent. </w:t>
      </w:r>
    </w:p>
    <w:p w:rsidR="008476D1" w:rsidRPr="004C3D10" w:rsidRDefault="008476D1" w:rsidP="008476D1">
      <w:pPr>
        <w:spacing w:after="0" w:line="259" w:lineRule="auto"/>
      </w:pPr>
    </w:p>
    <w:p w:rsidR="008476D1" w:rsidRPr="004C3D10" w:rsidRDefault="008476D1" w:rsidP="008476D1">
      <w:pPr>
        <w:pStyle w:val="Heading3"/>
        <w:spacing w:after="0" w:line="259" w:lineRule="auto"/>
        <w:ind w:left="288"/>
        <w:jc w:val="left"/>
        <w:rPr>
          <w:rFonts w:asciiTheme="minorHAnsi" w:hAnsiTheme="minorHAnsi"/>
        </w:rPr>
      </w:pPr>
      <w:r w:rsidRPr="004C3D10">
        <w:rPr>
          <w:rFonts w:asciiTheme="minorHAnsi" w:hAnsiTheme="minorHAnsi"/>
          <w:shd w:val="clear" w:color="auto" w:fill="D9D9D9"/>
        </w:rPr>
        <w:t>Matters of Confidentiality</w:t>
      </w:r>
    </w:p>
    <w:p w:rsidR="008476D1" w:rsidRPr="004C3D10" w:rsidRDefault="008476D1" w:rsidP="008476D1">
      <w:pPr>
        <w:ind w:left="278" w:right="193"/>
      </w:pPr>
      <w:r w:rsidRPr="004C3D10">
        <w:t xml:space="preserve">As part of your role as a CEEPSA endorsed training provider you will have access to confidential information and material.  This information is a valuable asset and you are not permitted to make a disclosure of this information, or to use it, without written consent from CEEPSA and the individual learner.  This applies both during the running of a course under the endorsement of CEEPSA and after the learner has completed the course. </w:t>
      </w:r>
    </w:p>
    <w:p w:rsidR="008476D1" w:rsidRPr="004C3D10" w:rsidRDefault="008476D1" w:rsidP="008476D1">
      <w:pPr>
        <w:spacing w:after="0" w:line="259" w:lineRule="auto"/>
      </w:pPr>
    </w:p>
    <w:p w:rsidR="008476D1" w:rsidRPr="004C3D10" w:rsidRDefault="008476D1" w:rsidP="008476D1">
      <w:pPr>
        <w:pStyle w:val="Heading3"/>
        <w:spacing w:after="0" w:line="259" w:lineRule="auto"/>
        <w:ind w:left="288"/>
        <w:jc w:val="left"/>
        <w:rPr>
          <w:rFonts w:asciiTheme="minorHAnsi" w:hAnsiTheme="minorHAnsi"/>
        </w:rPr>
      </w:pPr>
      <w:r w:rsidRPr="004C3D10">
        <w:rPr>
          <w:rFonts w:asciiTheme="minorHAnsi" w:hAnsiTheme="minorHAnsi"/>
          <w:shd w:val="clear" w:color="auto" w:fill="D9D9D9"/>
        </w:rPr>
        <w:t>De-Registration as a CEEPSA endorsed Training provider</w:t>
      </w:r>
    </w:p>
    <w:p w:rsidR="008476D1" w:rsidRPr="004C3D10" w:rsidRDefault="008476D1" w:rsidP="008476D1">
      <w:pPr>
        <w:spacing w:after="0" w:line="259" w:lineRule="auto"/>
      </w:pPr>
    </w:p>
    <w:p w:rsidR="008476D1" w:rsidRPr="004C3D10" w:rsidRDefault="008476D1" w:rsidP="008476D1">
      <w:pPr>
        <w:ind w:left="278" w:right="193"/>
      </w:pPr>
      <w:r w:rsidRPr="004C3D10">
        <w:t xml:space="preserve">Failure to adhere to this code of Conduct could result in the withdrawal of endorsement as a CEEPSA training provider pending the outcome of a disciplinary hearing. </w:t>
      </w:r>
    </w:p>
    <w:p w:rsidR="008476D1" w:rsidRPr="004C3D10" w:rsidRDefault="008476D1" w:rsidP="008476D1">
      <w:pPr>
        <w:spacing w:after="0" w:line="259" w:lineRule="auto"/>
      </w:pPr>
    </w:p>
    <w:p w:rsidR="008476D1" w:rsidRPr="004C3D10" w:rsidRDefault="008476D1" w:rsidP="008476D1">
      <w:pPr>
        <w:spacing w:after="30" w:line="250" w:lineRule="auto"/>
        <w:ind w:left="288" w:hanging="10"/>
      </w:pPr>
      <w:r w:rsidRPr="004C3D10">
        <w:rPr>
          <w:rFonts w:eastAsia="Arial" w:cs="Arial"/>
          <w:i/>
        </w:rPr>
        <w:t xml:space="preserve">Refer to the list of possible non-compliance offences for Training providers in this MOA. </w:t>
      </w:r>
    </w:p>
    <w:p w:rsidR="008476D1" w:rsidRPr="004C3D10" w:rsidRDefault="008476D1" w:rsidP="008476D1">
      <w:pPr>
        <w:spacing w:after="0" w:line="259" w:lineRule="auto"/>
        <w:ind w:left="175"/>
        <w:jc w:val="center"/>
      </w:pPr>
    </w:p>
    <w:p w:rsidR="008476D1" w:rsidRPr="004C3D10" w:rsidRDefault="008476D1" w:rsidP="008476D1">
      <w:pPr>
        <w:pStyle w:val="Heading3"/>
        <w:spacing w:after="0" w:line="259" w:lineRule="auto"/>
        <w:ind w:left="288"/>
        <w:jc w:val="left"/>
        <w:rPr>
          <w:rFonts w:asciiTheme="minorHAnsi" w:hAnsiTheme="minorHAnsi"/>
        </w:rPr>
      </w:pPr>
      <w:r w:rsidRPr="004C3D10">
        <w:rPr>
          <w:rFonts w:asciiTheme="minorHAnsi" w:hAnsiTheme="minorHAnsi"/>
          <w:shd w:val="clear" w:color="auto" w:fill="D9D9D9"/>
        </w:rPr>
        <w:t>Declaration by the Training provider representative</w:t>
      </w:r>
    </w:p>
    <w:p w:rsidR="008476D1" w:rsidRPr="004C3D10" w:rsidRDefault="008476D1" w:rsidP="008476D1">
      <w:pPr>
        <w:spacing w:after="0" w:line="259" w:lineRule="auto"/>
      </w:pPr>
    </w:p>
    <w:p w:rsidR="008476D1" w:rsidRPr="004C3D10" w:rsidRDefault="008476D1" w:rsidP="008476D1">
      <w:pPr>
        <w:spacing w:after="31"/>
        <w:ind w:left="278" w:right="193"/>
      </w:pPr>
      <w:r w:rsidRPr="004C3D10">
        <w:t xml:space="preserve">By signing the acknowledgement of this MOA the Training provider representative will have declared that they have read and understood the contents not only of this MOA but also the Code of Conduct document and are aware that any disregard of the regulations could result in the Training provider and associated individual trainers being de-registered as an endorsed training provider and individual trainer with CEEPSA. </w:t>
      </w:r>
    </w:p>
    <w:p w:rsidR="008476D1" w:rsidRPr="004C3D10" w:rsidRDefault="008476D1" w:rsidP="008476D1">
      <w:pPr>
        <w:spacing w:after="0" w:line="259" w:lineRule="auto"/>
        <w:ind w:left="1373"/>
      </w:pPr>
    </w:p>
    <w:p w:rsidR="008476D1" w:rsidRPr="004C3D10" w:rsidRDefault="008476D1" w:rsidP="008476D1">
      <w:pPr>
        <w:spacing w:after="0" w:line="259" w:lineRule="auto"/>
        <w:ind w:left="1373"/>
      </w:pPr>
    </w:p>
    <w:p w:rsidR="008476D1" w:rsidRPr="004C3D10" w:rsidRDefault="008476D1" w:rsidP="008476D1">
      <w:pPr>
        <w:pStyle w:val="Heading2"/>
        <w:ind w:left="288"/>
        <w:rPr>
          <w:rFonts w:asciiTheme="minorHAnsi" w:hAnsiTheme="minorHAnsi"/>
        </w:rPr>
      </w:pPr>
      <w:r w:rsidRPr="004C3D10">
        <w:rPr>
          <w:rFonts w:asciiTheme="minorHAnsi" w:hAnsiTheme="minorHAnsi"/>
        </w:rPr>
        <w:t>2</w:t>
      </w:r>
      <w:r w:rsidR="007B1A98">
        <w:rPr>
          <w:rFonts w:asciiTheme="minorHAnsi" w:hAnsiTheme="minorHAnsi"/>
        </w:rPr>
        <w:t>1</w:t>
      </w:r>
      <w:r w:rsidRPr="004C3D10">
        <w:rPr>
          <w:rFonts w:asciiTheme="minorHAnsi" w:hAnsiTheme="minorHAnsi"/>
        </w:rPr>
        <w:t xml:space="preserve">. Acknowledgement of this MOA  </w:t>
      </w:r>
    </w:p>
    <w:p w:rsidR="008476D1" w:rsidRPr="004C3D10" w:rsidRDefault="008476D1" w:rsidP="008476D1">
      <w:pPr>
        <w:spacing w:after="31"/>
        <w:ind w:left="860" w:right="193"/>
      </w:pPr>
      <w:r w:rsidRPr="004C3D10">
        <w:t xml:space="preserve">It is important that all CEEPSA endorsed Training providers and Training providers submitting application for endorsement as a Training provider read this MOA, understand it and agree to conform to it by maintaining the standards and the consequences of not conforming to the set CEEPSA and CATHSSETA criteria. </w:t>
      </w:r>
    </w:p>
    <w:p w:rsidR="008476D1" w:rsidRPr="004C3D10" w:rsidRDefault="008476D1" w:rsidP="008476D1">
      <w:pPr>
        <w:spacing w:after="0" w:line="259" w:lineRule="auto"/>
        <w:ind w:left="848"/>
      </w:pPr>
    </w:p>
    <w:p w:rsidR="008476D1" w:rsidRPr="004C3D10" w:rsidRDefault="008476D1" w:rsidP="008476D1">
      <w:pPr>
        <w:pStyle w:val="Heading3"/>
        <w:ind w:left="870" w:right="184"/>
        <w:rPr>
          <w:rFonts w:asciiTheme="minorHAnsi" w:hAnsiTheme="minorHAnsi"/>
        </w:rPr>
      </w:pPr>
      <w:r w:rsidRPr="004C3D10">
        <w:rPr>
          <w:rFonts w:asciiTheme="minorHAnsi" w:hAnsiTheme="minorHAnsi"/>
        </w:rPr>
        <w:t>2</w:t>
      </w:r>
      <w:r w:rsidR="007B1A98">
        <w:rPr>
          <w:rFonts w:asciiTheme="minorHAnsi" w:hAnsiTheme="minorHAnsi"/>
        </w:rPr>
        <w:t>1</w:t>
      </w:r>
      <w:r w:rsidRPr="004C3D10">
        <w:rPr>
          <w:rFonts w:asciiTheme="minorHAnsi" w:hAnsiTheme="minorHAnsi"/>
        </w:rPr>
        <w:t xml:space="preserve">.1 Submission of agreement  </w:t>
      </w:r>
    </w:p>
    <w:p w:rsidR="008476D1" w:rsidRPr="004C3D10" w:rsidRDefault="008476D1" w:rsidP="008476D1">
      <w:pPr>
        <w:ind w:left="860" w:right="193"/>
      </w:pPr>
      <w:r w:rsidRPr="004C3D10">
        <w:t xml:space="preserve">It is important that all existing CEEPSA endorsed Training providers and Training providers submitting application submit their agreement with this MOA to the CEEPSA office. </w:t>
      </w:r>
    </w:p>
    <w:p w:rsidR="008476D1" w:rsidRPr="004C3D10" w:rsidRDefault="008476D1" w:rsidP="008476D1">
      <w:pPr>
        <w:spacing w:after="30" w:line="250" w:lineRule="auto"/>
        <w:ind w:left="870" w:hanging="10"/>
      </w:pPr>
      <w:r w:rsidRPr="004C3D10">
        <w:rPr>
          <w:rFonts w:eastAsia="Arial" w:cs="Arial"/>
          <w:i/>
        </w:rPr>
        <w:t xml:space="preserve">Please see the separate Acknowledgement form at the end of this MOA to be returned to the CEEPSA office. </w:t>
      </w:r>
    </w:p>
    <w:p w:rsidR="008476D1" w:rsidRPr="004C3D10" w:rsidRDefault="008476D1" w:rsidP="008476D1">
      <w:pPr>
        <w:spacing w:after="0" w:line="259" w:lineRule="auto"/>
        <w:ind w:left="1440"/>
      </w:pPr>
    </w:p>
    <w:p w:rsidR="008476D1" w:rsidRPr="004C3D10" w:rsidRDefault="008476D1" w:rsidP="008476D1">
      <w:pPr>
        <w:pStyle w:val="Heading3"/>
        <w:ind w:left="858" w:right="184"/>
        <w:rPr>
          <w:rFonts w:asciiTheme="minorHAnsi" w:hAnsiTheme="minorHAnsi"/>
        </w:rPr>
      </w:pPr>
      <w:r w:rsidRPr="004C3D10">
        <w:rPr>
          <w:rFonts w:asciiTheme="minorHAnsi" w:hAnsiTheme="minorHAnsi"/>
        </w:rPr>
        <w:t>2</w:t>
      </w:r>
      <w:r w:rsidR="007B1A98">
        <w:rPr>
          <w:rFonts w:asciiTheme="minorHAnsi" w:hAnsiTheme="minorHAnsi"/>
        </w:rPr>
        <w:t>1</w:t>
      </w:r>
      <w:r w:rsidRPr="004C3D10">
        <w:rPr>
          <w:rFonts w:asciiTheme="minorHAnsi" w:hAnsiTheme="minorHAnsi"/>
        </w:rPr>
        <w:t xml:space="preserve">.2   Acknowledgement of submission   </w:t>
      </w:r>
    </w:p>
    <w:p w:rsidR="008476D1" w:rsidRPr="004C3D10" w:rsidRDefault="008476D1" w:rsidP="008476D1">
      <w:pPr>
        <w:ind w:left="848" w:right="193"/>
      </w:pPr>
      <w:r w:rsidRPr="004C3D10">
        <w:t xml:space="preserve">CEEPSA will acknowledge that the CEEPSA office has received the submission of agreement from all existing endorsed Training providers and Training providers submitting application.  CEEPSA will file this submission in the individual Training provider’s file kept in the CEEPSA office. </w:t>
      </w:r>
    </w:p>
    <w:p w:rsidR="008476D1" w:rsidRPr="004C3D10" w:rsidRDefault="008476D1" w:rsidP="008476D1">
      <w:pPr>
        <w:spacing w:after="0" w:line="259" w:lineRule="auto"/>
      </w:pPr>
    </w:p>
    <w:p w:rsidR="008476D1" w:rsidRPr="004C3D10" w:rsidRDefault="008476D1" w:rsidP="008476D1">
      <w:pPr>
        <w:spacing w:line="250" w:lineRule="auto"/>
        <w:ind w:left="783" w:right="184" w:hanging="10"/>
      </w:pPr>
      <w:r w:rsidRPr="004C3D10">
        <w:rPr>
          <w:rFonts w:eastAsia="Arial" w:cs="Arial"/>
          <w:b/>
        </w:rPr>
        <w:t xml:space="preserve">Please ensure that you (the representative of the Training Provider) complete and return the acknowledgment form to the CEEPSA office.   </w:t>
      </w:r>
    </w:p>
    <w:p w:rsidR="008476D1" w:rsidRPr="004C3D10" w:rsidRDefault="008476D1" w:rsidP="008476D1">
      <w:pPr>
        <w:spacing w:after="29" w:line="250" w:lineRule="auto"/>
        <w:ind w:left="783" w:right="184" w:hanging="10"/>
      </w:pPr>
      <w:r w:rsidRPr="004C3D10">
        <w:rPr>
          <w:rFonts w:eastAsia="Arial" w:cs="Arial"/>
          <w:b/>
        </w:rPr>
        <w:t xml:space="preserve">The actual form to be submitted is on the last page of this MOA document so you are able to keep this document intact as you only need to remove the last page. </w:t>
      </w:r>
    </w:p>
    <w:p w:rsidR="008476D1" w:rsidRPr="004C3D10" w:rsidRDefault="008476D1" w:rsidP="008476D1">
      <w:pPr>
        <w:spacing w:after="0" w:line="259" w:lineRule="auto"/>
      </w:pPr>
    </w:p>
    <w:p w:rsidR="008476D1" w:rsidRDefault="008476D1" w:rsidP="008476D1">
      <w:pPr>
        <w:spacing w:after="0" w:line="259" w:lineRule="auto"/>
      </w:pPr>
    </w:p>
    <w:p w:rsidR="008476D1" w:rsidRPr="004C3D10" w:rsidRDefault="008476D1" w:rsidP="008476D1">
      <w:pPr>
        <w:spacing w:after="0" w:line="250" w:lineRule="auto"/>
        <w:ind w:left="102" w:right="5" w:hanging="10"/>
        <w:jc w:val="center"/>
      </w:pPr>
      <w:r w:rsidRPr="004C3D10">
        <w:rPr>
          <w:rFonts w:eastAsia="Arial" w:cs="Arial"/>
          <w:b/>
          <w:sz w:val="32"/>
        </w:rPr>
        <w:t xml:space="preserve">ACKNOWLEDGMENT OF THE CEEPSA MEMORANDUM OF </w:t>
      </w:r>
    </w:p>
    <w:p w:rsidR="008476D1" w:rsidRPr="004C3D10" w:rsidRDefault="008476D1" w:rsidP="008476D1">
      <w:pPr>
        <w:spacing w:after="0" w:line="250" w:lineRule="auto"/>
        <w:ind w:left="102" w:hanging="10"/>
        <w:jc w:val="center"/>
      </w:pPr>
      <w:r w:rsidRPr="004C3D10">
        <w:rPr>
          <w:rFonts w:eastAsia="Arial" w:cs="Arial"/>
          <w:b/>
          <w:sz w:val="32"/>
        </w:rPr>
        <w:t xml:space="preserve">UNDERSTANDING FOR CEEPSA ENDORSED TRAINING PROVIDERS </w:t>
      </w:r>
    </w:p>
    <w:p w:rsidR="008476D1" w:rsidRPr="004C3D10" w:rsidRDefault="008476D1" w:rsidP="008476D1">
      <w:pPr>
        <w:spacing w:after="0" w:line="259" w:lineRule="auto"/>
      </w:pPr>
    </w:p>
    <w:p w:rsidR="008476D1" w:rsidRPr="004C3D10" w:rsidRDefault="008476D1" w:rsidP="008476D1">
      <w:pPr>
        <w:spacing w:after="0" w:line="259" w:lineRule="auto"/>
      </w:pPr>
    </w:p>
    <w:p w:rsidR="008476D1" w:rsidRPr="004C3D10" w:rsidRDefault="008476D1" w:rsidP="008476D1">
      <w:pPr>
        <w:spacing w:after="129"/>
        <w:ind w:left="278" w:right="193"/>
      </w:pPr>
      <w:r w:rsidRPr="004C3D10">
        <w:t xml:space="preserve">I hereby acknowledge that I, ________________________________________________ </w:t>
      </w:r>
    </w:p>
    <w:p w:rsidR="008476D1" w:rsidRPr="004C3D10" w:rsidRDefault="008476D1" w:rsidP="008476D1">
      <w:pPr>
        <w:spacing w:after="3" w:line="360" w:lineRule="auto"/>
        <w:ind w:left="288" w:right="132" w:hanging="10"/>
      </w:pPr>
      <w:r w:rsidRPr="004C3D10">
        <w:lastRenderedPageBreak/>
        <w:t xml:space="preserve">(full name)  have read and understood the CEEPSA Training Providers Memorandum of Agreement (MOA)  in all its parts, agree to be bound and will abide by the criteria stipulated within this MOA and all the annexures thereto. </w:t>
      </w:r>
    </w:p>
    <w:p w:rsidR="008476D1" w:rsidRPr="004C3D10" w:rsidRDefault="008476D1" w:rsidP="008476D1">
      <w:pPr>
        <w:spacing w:after="0" w:line="259" w:lineRule="auto"/>
      </w:pPr>
    </w:p>
    <w:p w:rsidR="008476D1" w:rsidRPr="004C3D10" w:rsidRDefault="008476D1" w:rsidP="008476D1">
      <w:pPr>
        <w:spacing w:after="108" w:line="250" w:lineRule="auto"/>
        <w:ind w:left="288" w:right="184" w:hanging="10"/>
      </w:pPr>
      <w:r w:rsidRPr="004C3D10">
        <w:rPr>
          <w:rFonts w:eastAsia="Arial" w:cs="Arial"/>
          <w:b/>
        </w:rPr>
        <w:t xml:space="preserve">Physical Address: _____________________________________________________  </w:t>
      </w:r>
    </w:p>
    <w:p w:rsidR="008476D1" w:rsidRPr="004C3D10" w:rsidRDefault="008476D1" w:rsidP="008476D1">
      <w:pPr>
        <w:spacing w:after="98" w:line="259" w:lineRule="auto"/>
      </w:pPr>
    </w:p>
    <w:p w:rsidR="008476D1" w:rsidRPr="004C3D10" w:rsidRDefault="008476D1" w:rsidP="008476D1">
      <w:pPr>
        <w:spacing w:after="108" w:line="250" w:lineRule="auto"/>
        <w:ind w:left="288" w:right="184" w:hanging="10"/>
      </w:pPr>
      <w:r w:rsidRPr="004C3D10">
        <w:rPr>
          <w:rFonts w:eastAsia="Arial" w:cs="Arial"/>
          <w:b/>
        </w:rPr>
        <w:t xml:space="preserve">Signed this   _______ day of the  _________month of the year ______________.  </w:t>
      </w:r>
    </w:p>
    <w:p w:rsidR="008476D1" w:rsidRPr="004C3D10" w:rsidRDefault="008476D1" w:rsidP="008476D1">
      <w:pPr>
        <w:spacing w:after="98" w:line="259" w:lineRule="auto"/>
        <w:ind w:left="668"/>
      </w:pPr>
    </w:p>
    <w:p w:rsidR="008476D1" w:rsidRPr="004C3D10" w:rsidRDefault="008476D1" w:rsidP="008476D1">
      <w:pPr>
        <w:pStyle w:val="Heading3"/>
        <w:spacing w:after="108"/>
        <w:ind w:left="678" w:right="184"/>
        <w:rPr>
          <w:rFonts w:asciiTheme="minorHAnsi" w:hAnsiTheme="minorHAnsi"/>
        </w:rPr>
      </w:pPr>
      <w:r w:rsidRPr="004C3D10">
        <w:rPr>
          <w:rFonts w:asciiTheme="minorHAnsi" w:hAnsiTheme="minorHAnsi"/>
        </w:rPr>
        <w:t>At _______________________________________________</w:t>
      </w:r>
    </w:p>
    <w:p w:rsidR="008476D1" w:rsidRPr="004C3D10" w:rsidRDefault="008476D1" w:rsidP="008476D1">
      <w:pPr>
        <w:spacing w:after="0" w:line="259" w:lineRule="auto"/>
      </w:pPr>
    </w:p>
    <w:p w:rsidR="008476D1" w:rsidRPr="004C3D10" w:rsidRDefault="008476D1" w:rsidP="008476D1">
      <w:pPr>
        <w:spacing w:after="0" w:line="259" w:lineRule="auto"/>
      </w:pPr>
    </w:p>
    <w:p w:rsidR="008476D1" w:rsidRPr="004C3D10" w:rsidRDefault="008476D1" w:rsidP="007A366C">
      <w:pPr>
        <w:ind w:left="278" w:right="193"/>
      </w:pPr>
      <w:r w:rsidRPr="004C3D10">
        <w:t xml:space="preserve">Signed: ………………………………………………………………   </w:t>
      </w:r>
    </w:p>
    <w:p w:rsidR="008476D1" w:rsidRPr="004C3D10" w:rsidRDefault="008476D1" w:rsidP="008476D1">
      <w:pPr>
        <w:spacing w:after="28"/>
        <w:ind w:left="278" w:right="193"/>
      </w:pPr>
      <w:r w:rsidRPr="004C3D10">
        <w:t xml:space="preserve">        (Signature of Registered Assessor / Applicant Assessor) </w:t>
      </w:r>
    </w:p>
    <w:p w:rsidR="008476D1" w:rsidRPr="004C3D10" w:rsidRDefault="008476D1" w:rsidP="008476D1">
      <w:pPr>
        <w:spacing w:after="0" w:line="259" w:lineRule="auto"/>
      </w:pPr>
    </w:p>
    <w:p w:rsidR="008476D1" w:rsidRPr="004C3D10" w:rsidRDefault="008476D1" w:rsidP="008476D1">
      <w:pPr>
        <w:spacing w:after="0" w:line="259" w:lineRule="auto"/>
      </w:pPr>
    </w:p>
    <w:p w:rsidR="00A36E16" w:rsidRDefault="00A36E16" w:rsidP="008476D1">
      <w:pPr>
        <w:spacing w:after="0" w:line="259" w:lineRule="auto"/>
        <w:ind w:left="103" w:hanging="10"/>
        <w:jc w:val="center"/>
        <w:rPr>
          <w:rFonts w:eastAsia="Arial" w:cs="Arial"/>
          <w:b/>
          <w:sz w:val="28"/>
        </w:rPr>
      </w:pPr>
    </w:p>
    <w:p w:rsidR="00A36E16" w:rsidRDefault="00A36E16" w:rsidP="008476D1">
      <w:pPr>
        <w:spacing w:after="0" w:line="259" w:lineRule="auto"/>
        <w:ind w:left="103" w:hanging="10"/>
        <w:jc w:val="center"/>
        <w:rPr>
          <w:rFonts w:eastAsia="Arial" w:cs="Arial"/>
          <w:b/>
          <w:sz w:val="28"/>
        </w:rPr>
      </w:pPr>
    </w:p>
    <w:p w:rsidR="00A36E16" w:rsidRDefault="00A36E16" w:rsidP="008476D1">
      <w:pPr>
        <w:spacing w:after="0" w:line="259" w:lineRule="auto"/>
        <w:ind w:left="103" w:hanging="10"/>
        <w:jc w:val="center"/>
        <w:rPr>
          <w:rFonts w:eastAsia="Arial" w:cs="Arial"/>
          <w:b/>
          <w:sz w:val="28"/>
        </w:rPr>
      </w:pPr>
    </w:p>
    <w:p w:rsidR="00A36E16" w:rsidRDefault="00A36E16" w:rsidP="008476D1">
      <w:pPr>
        <w:spacing w:after="0" w:line="259" w:lineRule="auto"/>
        <w:ind w:left="103" w:hanging="10"/>
        <w:jc w:val="center"/>
        <w:rPr>
          <w:rFonts w:eastAsia="Arial" w:cs="Arial"/>
          <w:b/>
          <w:sz w:val="28"/>
        </w:rPr>
      </w:pPr>
    </w:p>
    <w:p w:rsidR="00A36E16" w:rsidRDefault="00A36E16" w:rsidP="008476D1">
      <w:pPr>
        <w:spacing w:after="0" w:line="259" w:lineRule="auto"/>
        <w:ind w:left="103" w:hanging="10"/>
        <w:jc w:val="center"/>
        <w:rPr>
          <w:rFonts w:eastAsia="Arial" w:cs="Arial"/>
          <w:b/>
          <w:sz w:val="28"/>
        </w:rPr>
      </w:pPr>
    </w:p>
    <w:p w:rsidR="00A36E16" w:rsidRDefault="00A36E16" w:rsidP="008476D1">
      <w:pPr>
        <w:spacing w:after="0" w:line="259" w:lineRule="auto"/>
        <w:ind w:left="103" w:hanging="10"/>
        <w:jc w:val="center"/>
        <w:rPr>
          <w:rFonts w:eastAsia="Arial" w:cs="Arial"/>
          <w:b/>
          <w:sz w:val="28"/>
        </w:rPr>
      </w:pPr>
    </w:p>
    <w:p w:rsidR="008476D1" w:rsidRPr="004C3D10" w:rsidRDefault="008476D1" w:rsidP="008476D1">
      <w:pPr>
        <w:spacing w:after="0" w:line="259" w:lineRule="auto"/>
        <w:ind w:left="103" w:hanging="10"/>
        <w:jc w:val="center"/>
      </w:pPr>
      <w:r w:rsidRPr="004C3D10">
        <w:rPr>
          <w:rFonts w:eastAsia="Arial" w:cs="Arial"/>
          <w:b/>
          <w:sz w:val="28"/>
        </w:rPr>
        <w:t xml:space="preserve">PLEASE COMPLETE, REMOVE AND RETURN THIS PAGE  </w:t>
      </w:r>
    </w:p>
    <w:p w:rsidR="008476D1" w:rsidRPr="004C3D10" w:rsidRDefault="008476D1" w:rsidP="008476D1">
      <w:pPr>
        <w:spacing w:after="0" w:line="259" w:lineRule="auto"/>
        <w:ind w:left="103" w:right="3" w:hanging="10"/>
        <w:jc w:val="center"/>
      </w:pPr>
      <w:r w:rsidRPr="004C3D10">
        <w:rPr>
          <w:rFonts w:eastAsia="Arial" w:cs="Arial"/>
          <w:b/>
          <w:sz w:val="28"/>
        </w:rPr>
        <w:t xml:space="preserve">TO THE CEEPSA JOHANNESBURG OFFICE </w:t>
      </w:r>
    </w:p>
    <w:p w:rsidR="008476D1" w:rsidRPr="004C3D10" w:rsidRDefault="008476D1" w:rsidP="008476D1">
      <w:pPr>
        <w:spacing w:after="0" w:line="259" w:lineRule="auto"/>
      </w:pPr>
    </w:p>
    <w:p w:rsidR="008476D1" w:rsidRPr="004C3D10" w:rsidRDefault="008476D1" w:rsidP="008476D1">
      <w:pPr>
        <w:spacing w:after="12" w:line="249" w:lineRule="auto"/>
        <w:ind w:left="288" w:hanging="10"/>
      </w:pPr>
      <w:r w:rsidRPr="004C3D10">
        <w:rPr>
          <w:rFonts w:eastAsia="Arial" w:cs="Arial"/>
          <w:b/>
          <w:sz w:val="28"/>
        </w:rPr>
        <w:t xml:space="preserve">______________________________________________________________ </w:t>
      </w:r>
    </w:p>
    <w:p w:rsidR="008476D1" w:rsidRPr="004C3D10" w:rsidRDefault="008476D1" w:rsidP="008476D1">
      <w:pPr>
        <w:spacing w:after="0" w:line="259" w:lineRule="auto"/>
      </w:pPr>
    </w:p>
    <w:p w:rsidR="008476D1" w:rsidRPr="004C3D10" w:rsidRDefault="008476D1" w:rsidP="008476D1">
      <w:pPr>
        <w:spacing w:after="12" w:line="249" w:lineRule="auto"/>
        <w:ind w:left="288" w:hanging="10"/>
      </w:pPr>
      <w:r w:rsidRPr="004C3D10">
        <w:rPr>
          <w:rFonts w:eastAsia="Arial" w:cs="Arial"/>
          <w:b/>
          <w:sz w:val="28"/>
        </w:rPr>
        <w:t xml:space="preserve">For office use only: </w:t>
      </w:r>
    </w:p>
    <w:p w:rsidR="008476D1" w:rsidRPr="004C3D10" w:rsidRDefault="008476D1" w:rsidP="008476D1">
      <w:pPr>
        <w:spacing w:after="0" w:line="259" w:lineRule="auto"/>
      </w:pPr>
    </w:p>
    <w:p w:rsidR="008476D1" w:rsidRPr="004C3D10" w:rsidRDefault="008476D1" w:rsidP="008476D1">
      <w:pPr>
        <w:pStyle w:val="Heading2"/>
        <w:ind w:left="288"/>
        <w:rPr>
          <w:rFonts w:asciiTheme="minorHAnsi" w:hAnsiTheme="minorHAnsi"/>
        </w:rPr>
      </w:pPr>
      <w:r w:rsidRPr="004C3D10">
        <w:rPr>
          <w:rFonts w:asciiTheme="minorHAnsi" w:hAnsiTheme="minorHAnsi"/>
        </w:rPr>
        <w:t xml:space="preserve">Receipt of MOA acknowledgement </w:t>
      </w:r>
    </w:p>
    <w:p w:rsidR="008476D1" w:rsidRPr="004C3D10" w:rsidRDefault="008476D1" w:rsidP="008476D1">
      <w:pPr>
        <w:spacing w:after="0" w:line="259" w:lineRule="auto"/>
      </w:pPr>
    </w:p>
    <w:p w:rsidR="008476D1" w:rsidRPr="004C3D10" w:rsidRDefault="008476D1" w:rsidP="008476D1">
      <w:pPr>
        <w:spacing w:after="0" w:line="259" w:lineRule="auto"/>
      </w:pPr>
    </w:p>
    <w:p w:rsidR="008476D1" w:rsidRPr="004C3D10" w:rsidRDefault="008476D1" w:rsidP="008476D1">
      <w:pPr>
        <w:spacing w:after="28"/>
        <w:ind w:left="278" w:right="193"/>
      </w:pPr>
      <w:r w:rsidRPr="004C3D10">
        <w:t xml:space="preserve">Signed: ……………………………………………………… Date: _____________________   </w:t>
      </w:r>
    </w:p>
    <w:p w:rsidR="008476D1" w:rsidRPr="004C3D10" w:rsidRDefault="008476D1" w:rsidP="008476D1">
      <w:pPr>
        <w:spacing w:after="0" w:line="259" w:lineRule="auto"/>
      </w:pPr>
    </w:p>
    <w:p w:rsidR="008476D1" w:rsidRPr="004C3D10" w:rsidRDefault="008476D1" w:rsidP="008476D1">
      <w:pPr>
        <w:pStyle w:val="Heading3"/>
        <w:spacing w:after="800"/>
        <w:ind w:left="288" w:right="1199"/>
        <w:rPr>
          <w:rFonts w:asciiTheme="minorHAnsi" w:hAnsiTheme="minorHAnsi"/>
        </w:rPr>
      </w:pPr>
      <w:r w:rsidRPr="004C3D10">
        <w:rPr>
          <w:rFonts w:asciiTheme="minorHAnsi" w:hAnsiTheme="minorHAnsi"/>
        </w:rPr>
        <w:t xml:space="preserve">(CEEPSA office representative)        </w:t>
      </w:r>
    </w:p>
    <w:p w:rsidR="008476D1" w:rsidRPr="004C3D10" w:rsidRDefault="008476D1" w:rsidP="008476D1">
      <w:pPr>
        <w:spacing w:after="0" w:line="259" w:lineRule="auto"/>
        <w:ind w:left="7831" w:right="1137"/>
        <w:jc w:val="right"/>
      </w:pPr>
    </w:p>
    <w:p w:rsidR="00C83DB7" w:rsidRPr="004C3D10" w:rsidRDefault="00C83DB7" w:rsidP="002D2A21"/>
    <w:sectPr w:rsidR="00C83DB7" w:rsidRPr="004C3D10" w:rsidSect="00B36AF4">
      <w:headerReference w:type="default" r:id="rId7"/>
      <w:footerReference w:type="default" r:id="rId8"/>
      <w:pgSz w:w="12240" w:h="15840"/>
      <w:pgMar w:top="1440" w:right="758" w:bottom="1440" w:left="1440" w:header="708" w:footer="73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189A" w:rsidRDefault="00AC189A" w:rsidP="00C123B9">
      <w:pPr>
        <w:spacing w:after="0" w:line="240" w:lineRule="auto"/>
      </w:pPr>
      <w:r>
        <w:separator/>
      </w:r>
    </w:p>
  </w:endnote>
  <w:endnote w:type="continuationSeparator" w:id="0">
    <w:p w:rsidR="00AC189A" w:rsidRDefault="00AC189A" w:rsidP="00C123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063" w:usb1="1200FFEF" w:usb2="0024C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418516"/>
      <w:docPartObj>
        <w:docPartGallery w:val="Page Numbers (Bottom of Page)"/>
        <w:docPartUnique/>
      </w:docPartObj>
    </w:sdtPr>
    <w:sdtEndPr>
      <w:rPr>
        <w:color w:val="7F7F7F" w:themeColor="background1" w:themeShade="7F"/>
        <w:spacing w:val="60"/>
      </w:rPr>
    </w:sdtEndPr>
    <w:sdtContent>
      <w:p w:rsidR="001D7B73" w:rsidRDefault="00AC189A">
        <w:pPr>
          <w:pStyle w:val="Footer"/>
          <w:pBdr>
            <w:top w:val="single" w:sz="4" w:space="1" w:color="D9D9D9" w:themeColor="background1" w:themeShade="D9"/>
          </w:pBdr>
          <w:jc w:val="right"/>
        </w:pPr>
        <w:r>
          <w:fldChar w:fldCharType="begin"/>
        </w:r>
        <w:r>
          <w:instrText xml:space="preserve"> PAGE   \* MERGEFORMAT </w:instrText>
        </w:r>
        <w:r>
          <w:fldChar w:fldCharType="separate"/>
        </w:r>
        <w:r w:rsidR="00D120BD">
          <w:rPr>
            <w:noProof/>
          </w:rPr>
          <w:t>3</w:t>
        </w:r>
        <w:r>
          <w:rPr>
            <w:noProof/>
          </w:rPr>
          <w:fldChar w:fldCharType="end"/>
        </w:r>
        <w:r w:rsidR="001D7B73">
          <w:t xml:space="preserve"> | </w:t>
        </w:r>
        <w:r w:rsidR="001D7B73">
          <w:rPr>
            <w:color w:val="7F7F7F" w:themeColor="background1" w:themeShade="7F"/>
            <w:spacing w:val="60"/>
          </w:rPr>
          <w:t>Page</w:t>
        </w:r>
      </w:p>
    </w:sdtContent>
  </w:sdt>
  <w:p w:rsidR="00E10940" w:rsidRPr="00DC1EF2" w:rsidRDefault="00E10940" w:rsidP="009E58CA">
    <w:pPr>
      <w:pStyle w:val="Footer"/>
      <w:jc w:val="center"/>
      <w:rPr>
        <w:rFonts w:eastAsia="Arial"/>
        <w:color w:val="548DD4" w:themeColor="text2" w:themeTint="99"/>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189A" w:rsidRDefault="00AC189A" w:rsidP="00C123B9">
      <w:pPr>
        <w:spacing w:after="0" w:line="240" w:lineRule="auto"/>
      </w:pPr>
      <w:r>
        <w:separator/>
      </w:r>
    </w:p>
  </w:footnote>
  <w:footnote w:type="continuationSeparator" w:id="0">
    <w:p w:rsidR="00AC189A" w:rsidRDefault="00AC189A" w:rsidP="00C123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0940" w:rsidRDefault="00E10940" w:rsidP="004B726D">
    <w:pPr>
      <w:pStyle w:val="Header"/>
      <w:pBdr>
        <w:bottom w:val="single" w:sz="4" w:space="1" w:color="548DD4" w:themeColor="text2" w:themeTint="99"/>
      </w:pBdr>
      <w:tabs>
        <w:tab w:val="clear" w:pos="4680"/>
        <w:tab w:val="left" w:pos="4678"/>
        <w:tab w:val="left" w:pos="5812"/>
      </w:tabs>
    </w:pPr>
    <w:r>
      <w:tab/>
    </w:r>
  </w:p>
  <w:p w:rsidR="00E10940" w:rsidRDefault="00E10940" w:rsidP="00F60CB4">
    <w:pPr>
      <w:pStyle w:val="Header"/>
      <w:tabs>
        <w:tab w:val="clear" w:pos="4680"/>
        <w:tab w:val="left" w:pos="4678"/>
        <w:tab w:val="left" w:pos="5812"/>
      </w:tabs>
    </w:pPr>
    <w:r>
      <w:rPr>
        <w:noProof/>
        <w:lang w:val="en-GB" w:eastAsia="en-GB"/>
      </w:rPr>
      <w:drawing>
        <wp:anchor distT="0" distB="0" distL="114300" distR="114300" simplePos="0" relativeHeight="251658240" behindDoc="0" locked="0" layoutInCell="1" allowOverlap="1">
          <wp:simplePos x="0" y="0"/>
          <wp:positionH relativeFrom="column">
            <wp:posOffset>-24765</wp:posOffset>
          </wp:positionH>
          <wp:positionV relativeFrom="paragraph">
            <wp:posOffset>84455</wp:posOffset>
          </wp:positionV>
          <wp:extent cx="1691005" cy="1143000"/>
          <wp:effectExtent l="19050" t="0" r="4445" b="0"/>
          <wp:wrapThrough wrapText="bothSides">
            <wp:wrapPolygon edited="0">
              <wp:start x="-243" y="0"/>
              <wp:lineTo x="-243" y="21240"/>
              <wp:lineTo x="21657" y="21240"/>
              <wp:lineTo x="21657" y="0"/>
              <wp:lineTo x="-243" y="0"/>
            </wp:wrapPolygon>
          </wp:wrapThrough>
          <wp:docPr id="1" name="Picture 0" descr="Logo00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0051.png"/>
                  <pic:cNvPicPr/>
                </pic:nvPicPr>
                <pic:blipFill>
                  <a:blip r:embed="rId1"/>
                  <a:stretch>
                    <a:fillRect/>
                  </a:stretch>
                </pic:blipFill>
                <pic:spPr>
                  <a:xfrm>
                    <a:off x="0" y="0"/>
                    <a:ext cx="1691005" cy="1143000"/>
                  </a:xfrm>
                  <a:prstGeom prst="rect">
                    <a:avLst/>
                  </a:prstGeom>
                </pic:spPr>
              </pic:pic>
            </a:graphicData>
          </a:graphic>
        </wp:anchor>
      </w:drawing>
    </w:r>
    <w:r>
      <w:tab/>
    </w:r>
  </w:p>
  <w:p w:rsidR="00E10940" w:rsidRPr="00F95F64" w:rsidRDefault="00E10940" w:rsidP="00370D28">
    <w:pPr>
      <w:pStyle w:val="Header"/>
      <w:tabs>
        <w:tab w:val="clear" w:pos="4680"/>
        <w:tab w:val="left" w:pos="4678"/>
        <w:tab w:val="left" w:pos="5812"/>
      </w:tabs>
      <w:jc w:val="right"/>
      <w:rPr>
        <w:b/>
        <w:color w:val="548DD4" w:themeColor="text2" w:themeTint="99"/>
        <w:sz w:val="20"/>
        <w:szCs w:val="20"/>
      </w:rPr>
    </w:pPr>
    <w:r>
      <w:tab/>
    </w:r>
    <w:r>
      <w:tab/>
    </w:r>
    <w:r>
      <w:tab/>
    </w:r>
    <w:r w:rsidRPr="00F95F64">
      <w:rPr>
        <w:b/>
        <w:color w:val="548DD4" w:themeColor="text2" w:themeTint="99"/>
        <w:sz w:val="20"/>
        <w:szCs w:val="20"/>
      </w:rPr>
      <w:t xml:space="preserve">P.O. BOX 53914 </w:t>
    </w:r>
  </w:p>
  <w:p w:rsidR="00E10940" w:rsidRPr="00F95F64" w:rsidRDefault="00E10940" w:rsidP="00370D28">
    <w:pPr>
      <w:pStyle w:val="Header"/>
      <w:jc w:val="right"/>
      <w:rPr>
        <w:b/>
        <w:color w:val="548DD4" w:themeColor="text2" w:themeTint="99"/>
        <w:sz w:val="20"/>
        <w:szCs w:val="20"/>
      </w:rPr>
    </w:pPr>
    <w:r w:rsidRPr="00F95F64">
      <w:rPr>
        <w:b/>
        <w:color w:val="548DD4" w:themeColor="text2" w:themeTint="99"/>
        <w:sz w:val="20"/>
        <w:szCs w:val="20"/>
      </w:rPr>
      <w:tab/>
      <w:t xml:space="preserve">                                                                                                                                               WIERDA PARK</w:t>
    </w:r>
  </w:p>
  <w:p w:rsidR="00E10940" w:rsidRPr="00F95F64" w:rsidRDefault="00E10940" w:rsidP="00370D28">
    <w:pPr>
      <w:pStyle w:val="Header"/>
      <w:jc w:val="right"/>
      <w:rPr>
        <w:b/>
        <w:color w:val="548DD4" w:themeColor="text2" w:themeTint="99"/>
        <w:sz w:val="20"/>
        <w:szCs w:val="20"/>
      </w:rPr>
    </w:pPr>
    <w:r w:rsidRPr="00F95F64">
      <w:rPr>
        <w:b/>
        <w:color w:val="548DD4" w:themeColor="text2" w:themeTint="99"/>
        <w:sz w:val="20"/>
        <w:szCs w:val="20"/>
      </w:rPr>
      <w:tab/>
      <w:t xml:space="preserve">                                                                                                                                           CENTURION </w:t>
    </w:r>
  </w:p>
  <w:p w:rsidR="00E10940" w:rsidRDefault="00E10940" w:rsidP="00370D28">
    <w:pPr>
      <w:pStyle w:val="Header"/>
      <w:jc w:val="right"/>
      <w:rPr>
        <w:b/>
        <w:color w:val="548DD4" w:themeColor="text2" w:themeTint="99"/>
        <w:sz w:val="20"/>
        <w:szCs w:val="20"/>
      </w:rPr>
    </w:pPr>
    <w:r w:rsidRPr="00F95F64">
      <w:rPr>
        <w:b/>
        <w:color w:val="548DD4" w:themeColor="text2" w:themeTint="99"/>
        <w:sz w:val="20"/>
        <w:szCs w:val="20"/>
      </w:rPr>
      <w:tab/>
    </w:r>
    <w:r w:rsidRPr="00F95F64">
      <w:rPr>
        <w:b/>
        <w:color w:val="548DD4" w:themeColor="text2" w:themeTint="99"/>
        <w:sz w:val="20"/>
        <w:szCs w:val="20"/>
      </w:rPr>
      <w:tab/>
      <w:t xml:space="preserve">                            Tel:  +2712 6602696 </w:t>
    </w:r>
  </w:p>
  <w:p w:rsidR="00E10940" w:rsidRPr="00F95F64" w:rsidRDefault="00E10940" w:rsidP="00370D28">
    <w:pPr>
      <w:pStyle w:val="Header"/>
      <w:jc w:val="right"/>
      <w:rPr>
        <w:b/>
        <w:color w:val="548DD4" w:themeColor="text2" w:themeTint="99"/>
        <w:sz w:val="20"/>
        <w:szCs w:val="20"/>
      </w:rPr>
    </w:pPr>
    <w:r>
      <w:rPr>
        <w:b/>
        <w:color w:val="548DD4" w:themeColor="text2" w:themeTint="99"/>
        <w:sz w:val="20"/>
        <w:szCs w:val="20"/>
      </w:rPr>
      <w:t>Fax: 0864258062</w:t>
    </w:r>
  </w:p>
  <w:p w:rsidR="00E10940" w:rsidRPr="00F95F64" w:rsidRDefault="00E10940" w:rsidP="004B726D">
    <w:pPr>
      <w:pStyle w:val="Header"/>
      <w:jc w:val="right"/>
      <w:rPr>
        <w:b/>
        <w:color w:val="548DD4" w:themeColor="text2" w:themeTint="99"/>
        <w:sz w:val="20"/>
        <w:szCs w:val="20"/>
      </w:rPr>
    </w:pPr>
    <w:r w:rsidRPr="00F95F64">
      <w:rPr>
        <w:b/>
        <w:color w:val="548DD4" w:themeColor="text2" w:themeTint="99"/>
        <w:sz w:val="20"/>
        <w:szCs w:val="20"/>
      </w:rPr>
      <w:tab/>
    </w:r>
    <w:r w:rsidRPr="00F95F64">
      <w:rPr>
        <w:b/>
        <w:color w:val="548DD4" w:themeColor="text2" w:themeTint="99"/>
        <w:sz w:val="20"/>
        <w:szCs w:val="20"/>
      </w:rPr>
      <w:tab/>
      <w:t>e-mail: admin@ceepsa.org</w:t>
    </w:r>
    <w:r w:rsidRPr="00F95F64">
      <w:rPr>
        <w:b/>
        <w:color w:val="548DD4" w:themeColor="text2" w:themeTint="99"/>
        <w:sz w:val="20"/>
        <w:szCs w:val="20"/>
      </w:rPr>
      <w:tab/>
    </w:r>
    <w:r w:rsidRPr="00F95F64">
      <w:rPr>
        <w:b/>
        <w:color w:val="548DD4" w:themeColor="text2" w:themeTint="99"/>
        <w:sz w:val="20"/>
        <w:szCs w:val="20"/>
      </w:rPr>
      <w:tab/>
      <w:t xml:space="preserve">  Website: </w:t>
    </w:r>
    <w:r>
      <w:rPr>
        <w:b/>
        <w:color w:val="548DD4" w:themeColor="text2" w:themeTint="99"/>
        <w:sz w:val="20"/>
        <w:szCs w:val="20"/>
      </w:rPr>
      <w:t>www.ceepsa.org</w:t>
    </w:r>
  </w:p>
  <w:p w:rsidR="00E10940" w:rsidRPr="004B726D" w:rsidRDefault="00E10940" w:rsidP="004B726D">
    <w:pPr>
      <w:pStyle w:val="Header"/>
      <w:pBdr>
        <w:bottom w:val="dashSmallGap" w:sz="4" w:space="1" w:color="548DD4" w:themeColor="text2" w:themeTint="99"/>
      </w:pBdr>
      <w:jc w:val="right"/>
      <w:rPr>
        <w:b/>
        <w:color w:val="548DD4" w:themeColor="text2" w:themeTint="99"/>
      </w:rPr>
    </w:pPr>
  </w:p>
  <w:p w:rsidR="00E10940" w:rsidRPr="00C123B9" w:rsidRDefault="00E10940">
    <w:pPr>
      <w:pStyle w:val="Header"/>
      <w:rPr>
        <w:color w:val="8DB3E2" w:themeColor="text2" w:themeTint="6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34653"/>
    <w:multiLevelType w:val="hybridMultilevel"/>
    <w:tmpl w:val="674660C8"/>
    <w:lvl w:ilvl="0" w:tplc="F170F6A6">
      <w:start w:val="1"/>
      <w:numFmt w:val="bullet"/>
      <w:lvlText w:val="•"/>
      <w:lvlJc w:val="left"/>
      <w:pPr>
        <w:ind w:left="1440" w:hanging="36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
    <w:nsid w:val="095F2A9C"/>
    <w:multiLevelType w:val="hybridMultilevel"/>
    <w:tmpl w:val="B456E908"/>
    <w:lvl w:ilvl="0" w:tplc="9D44AAEE">
      <w:start w:val="1"/>
      <w:numFmt w:val="bullet"/>
      <w:lvlText w:val="•"/>
      <w:lvlJc w:val="left"/>
      <w:pPr>
        <w:ind w:left="10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26626A2">
      <w:start w:val="1"/>
      <w:numFmt w:val="bullet"/>
      <w:lvlText w:val="o"/>
      <w:lvlJc w:val="left"/>
      <w:pPr>
        <w:ind w:left="1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3A464C0">
      <w:start w:val="1"/>
      <w:numFmt w:val="bullet"/>
      <w:lvlText w:val="▪"/>
      <w:lvlJc w:val="left"/>
      <w:pPr>
        <w:ind w:left="2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EF228E0">
      <w:start w:val="1"/>
      <w:numFmt w:val="bullet"/>
      <w:lvlText w:val="•"/>
      <w:lvlJc w:val="left"/>
      <w:pPr>
        <w:ind w:left="29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BFA3FC8">
      <w:start w:val="1"/>
      <w:numFmt w:val="bullet"/>
      <w:lvlText w:val="o"/>
      <w:lvlJc w:val="left"/>
      <w:pPr>
        <w:ind w:left="3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60C6378">
      <w:start w:val="1"/>
      <w:numFmt w:val="bullet"/>
      <w:lvlText w:val="▪"/>
      <w:lvlJc w:val="left"/>
      <w:pPr>
        <w:ind w:left="43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7668C4A">
      <w:start w:val="1"/>
      <w:numFmt w:val="bullet"/>
      <w:lvlText w:val="•"/>
      <w:lvlJc w:val="left"/>
      <w:pPr>
        <w:ind w:left="51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6142410">
      <w:start w:val="1"/>
      <w:numFmt w:val="bullet"/>
      <w:lvlText w:val="o"/>
      <w:lvlJc w:val="left"/>
      <w:pPr>
        <w:ind w:left="5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F0CACD0">
      <w:start w:val="1"/>
      <w:numFmt w:val="bullet"/>
      <w:lvlText w:val="▪"/>
      <w:lvlJc w:val="left"/>
      <w:pPr>
        <w:ind w:left="6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nsid w:val="105E143B"/>
    <w:multiLevelType w:val="hybridMultilevel"/>
    <w:tmpl w:val="8D348D7E"/>
    <w:lvl w:ilvl="0" w:tplc="A94EA664">
      <w:start w:val="1"/>
      <w:numFmt w:val="bullet"/>
      <w:lvlText w:val="•"/>
      <w:lvlJc w:val="left"/>
      <w:pPr>
        <w:ind w:left="12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25AB908">
      <w:start w:val="1"/>
      <w:numFmt w:val="bullet"/>
      <w:lvlText w:val="o"/>
      <w:lvlJc w:val="left"/>
      <w:pPr>
        <w:ind w:left="32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B98091C">
      <w:start w:val="1"/>
      <w:numFmt w:val="bullet"/>
      <w:lvlText w:val="▪"/>
      <w:lvlJc w:val="left"/>
      <w:pPr>
        <w:ind w:left="39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30C93E6">
      <w:start w:val="1"/>
      <w:numFmt w:val="bullet"/>
      <w:lvlText w:val="•"/>
      <w:lvlJc w:val="left"/>
      <w:pPr>
        <w:ind w:left="46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3E050D8">
      <w:start w:val="1"/>
      <w:numFmt w:val="bullet"/>
      <w:lvlText w:val="o"/>
      <w:lvlJc w:val="left"/>
      <w:pPr>
        <w:ind w:left="53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C784436">
      <w:start w:val="1"/>
      <w:numFmt w:val="bullet"/>
      <w:lvlText w:val="▪"/>
      <w:lvlJc w:val="left"/>
      <w:pPr>
        <w:ind w:left="60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49E2024">
      <w:start w:val="1"/>
      <w:numFmt w:val="bullet"/>
      <w:lvlText w:val="•"/>
      <w:lvlJc w:val="left"/>
      <w:pPr>
        <w:ind w:left="68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56E6F40">
      <w:start w:val="1"/>
      <w:numFmt w:val="bullet"/>
      <w:lvlText w:val="o"/>
      <w:lvlJc w:val="left"/>
      <w:pPr>
        <w:ind w:left="75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C209AF4">
      <w:start w:val="1"/>
      <w:numFmt w:val="bullet"/>
      <w:lvlText w:val="▪"/>
      <w:lvlJc w:val="left"/>
      <w:pPr>
        <w:ind w:left="82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nsid w:val="150A5440"/>
    <w:multiLevelType w:val="hybridMultilevel"/>
    <w:tmpl w:val="A42CDB26"/>
    <w:lvl w:ilvl="0" w:tplc="EAB84FFA">
      <w:start w:val="1"/>
      <w:numFmt w:val="decimal"/>
      <w:lvlText w:val="%1."/>
      <w:lvlJc w:val="left"/>
      <w:pPr>
        <w:ind w:left="10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0685860">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EE0E63A">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4ECB614">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092AA7E">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220745E">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A8A9FBA">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082468E">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7C634BE">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nsid w:val="15175418"/>
    <w:multiLevelType w:val="hybridMultilevel"/>
    <w:tmpl w:val="BD3895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93F3BAB"/>
    <w:multiLevelType w:val="hybridMultilevel"/>
    <w:tmpl w:val="8DD0F76A"/>
    <w:lvl w:ilvl="0" w:tplc="285EEC64">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142A04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CAE7F68">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CCAE71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F12BEF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52A478E">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9404BD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24AF8BA">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57829DA">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nsid w:val="288D65DD"/>
    <w:multiLevelType w:val="hybridMultilevel"/>
    <w:tmpl w:val="3800C178"/>
    <w:lvl w:ilvl="0" w:tplc="BA4EF6D8">
      <w:start w:val="1"/>
      <w:numFmt w:val="bullet"/>
      <w:lvlText w:val="•"/>
      <w:lvlJc w:val="left"/>
      <w:pPr>
        <w:ind w:left="51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512A048">
      <w:start w:val="1"/>
      <w:numFmt w:val="bullet"/>
      <w:lvlText w:val="o"/>
      <w:lvlJc w:val="left"/>
      <w:pPr>
        <w:ind w:left="56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B8C1456">
      <w:start w:val="1"/>
      <w:numFmt w:val="bullet"/>
      <w:lvlText w:val="▪"/>
      <w:lvlJc w:val="left"/>
      <w:pPr>
        <w:ind w:left="64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E3A5476">
      <w:start w:val="1"/>
      <w:numFmt w:val="bullet"/>
      <w:lvlText w:val="•"/>
      <w:lvlJc w:val="left"/>
      <w:pPr>
        <w:ind w:left="71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39E749C">
      <w:start w:val="1"/>
      <w:numFmt w:val="bullet"/>
      <w:lvlText w:val="o"/>
      <w:lvlJc w:val="left"/>
      <w:pPr>
        <w:ind w:left="78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0E259AE">
      <w:start w:val="1"/>
      <w:numFmt w:val="bullet"/>
      <w:lvlText w:val="▪"/>
      <w:lvlJc w:val="left"/>
      <w:pPr>
        <w:ind w:left="85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226545C">
      <w:start w:val="1"/>
      <w:numFmt w:val="bullet"/>
      <w:lvlText w:val="•"/>
      <w:lvlJc w:val="left"/>
      <w:pPr>
        <w:ind w:left="92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BD09DB0">
      <w:start w:val="1"/>
      <w:numFmt w:val="bullet"/>
      <w:lvlText w:val="o"/>
      <w:lvlJc w:val="left"/>
      <w:pPr>
        <w:ind w:left="100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8765322">
      <w:start w:val="1"/>
      <w:numFmt w:val="bullet"/>
      <w:lvlText w:val="▪"/>
      <w:lvlJc w:val="left"/>
      <w:pPr>
        <w:ind w:left="107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nsid w:val="2B4E77EA"/>
    <w:multiLevelType w:val="hybridMultilevel"/>
    <w:tmpl w:val="5FBC390A"/>
    <w:lvl w:ilvl="0" w:tplc="B026281C">
      <w:start w:val="1"/>
      <w:numFmt w:val="bullet"/>
      <w:lvlText w:val="•"/>
      <w:lvlJc w:val="left"/>
      <w:pPr>
        <w:ind w:left="10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3F6469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2C876D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64E534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3EA494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6F2123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3A0261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D7AD75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E1484B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nsid w:val="35012752"/>
    <w:multiLevelType w:val="hybridMultilevel"/>
    <w:tmpl w:val="77D486C0"/>
    <w:lvl w:ilvl="0" w:tplc="1C090001">
      <w:start w:val="1"/>
      <w:numFmt w:val="bullet"/>
      <w:lvlText w:val=""/>
      <w:lvlJc w:val="left"/>
      <w:pPr>
        <w:ind w:left="1373" w:hanging="360"/>
      </w:pPr>
      <w:rPr>
        <w:rFonts w:ascii="Symbol" w:hAnsi="Symbol" w:hint="default"/>
      </w:rPr>
    </w:lvl>
    <w:lvl w:ilvl="1" w:tplc="1C090003" w:tentative="1">
      <w:start w:val="1"/>
      <w:numFmt w:val="bullet"/>
      <w:lvlText w:val="o"/>
      <w:lvlJc w:val="left"/>
      <w:pPr>
        <w:ind w:left="2093" w:hanging="360"/>
      </w:pPr>
      <w:rPr>
        <w:rFonts w:ascii="Courier New" w:hAnsi="Courier New" w:cs="Courier New" w:hint="default"/>
      </w:rPr>
    </w:lvl>
    <w:lvl w:ilvl="2" w:tplc="1C090005" w:tentative="1">
      <w:start w:val="1"/>
      <w:numFmt w:val="bullet"/>
      <w:lvlText w:val=""/>
      <w:lvlJc w:val="left"/>
      <w:pPr>
        <w:ind w:left="2813" w:hanging="360"/>
      </w:pPr>
      <w:rPr>
        <w:rFonts w:ascii="Wingdings" w:hAnsi="Wingdings" w:hint="default"/>
      </w:rPr>
    </w:lvl>
    <w:lvl w:ilvl="3" w:tplc="1C090001" w:tentative="1">
      <w:start w:val="1"/>
      <w:numFmt w:val="bullet"/>
      <w:lvlText w:val=""/>
      <w:lvlJc w:val="left"/>
      <w:pPr>
        <w:ind w:left="3533" w:hanging="360"/>
      </w:pPr>
      <w:rPr>
        <w:rFonts w:ascii="Symbol" w:hAnsi="Symbol" w:hint="default"/>
      </w:rPr>
    </w:lvl>
    <w:lvl w:ilvl="4" w:tplc="1C090003" w:tentative="1">
      <w:start w:val="1"/>
      <w:numFmt w:val="bullet"/>
      <w:lvlText w:val="o"/>
      <w:lvlJc w:val="left"/>
      <w:pPr>
        <w:ind w:left="4253" w:hanging="360"/>
      </w:pPr>
      <w:rPr>
        <w:rFonts w:ascii="Courier New" w:hAnsi="Courier New" w:cs="Courier New" w:hint="default"/>
      </w:rPr>
    </w:lvl>
    <w:lvl w:ilvl="5" w:tplc="1C090005" w:tentative="1">
      <w:start w:val="1"/>
      <w:numFmt w:val="bullet"/>
      <w:lvlText w:val=""/>
      <w:lvlJc w:val="left"/>
      <w:pPr>
        <w:ind w:left="4973" w:hanging="360"/>
      </w:pPr>
      <w:rPr>
        <w:rFonts w:ascii="Wingdings" w:hAnsi="Wingdings" w:hint="default"/>
      </w:rPr>
    </w:lvl>
    <w:lvl w:ilvl="6" w:tplc="1C090001" w:tentative="1">
      <w:start w:val="1"/>
      <w:numFmt w:val="bullet"/>
      <w:lvlText w:val=""/>
      <w:lvlJc w:val="left"/>
      <w:pPr>
        <w:ind w:left="5693" w:hanging="360"/>
      </w:pPr>
      <w:rPr>
        <w:rFonts w:ascii="Symbol" w:hAnsi="Symbol" w:hint="default"/>
      </w:rPr>
    </w:lvl>
    <w:lvl w:ilvl="7" w:tplc="1C090003" w:tentative="1">
      <w:start w:val="1"/>
      <w:numFmt w:val="bullet"/>
      <w:lvlText w:val="o"/>
      <w:lvlJc w:val="left"/>
      <w:pPr>
        <w:ind w:left="6413" w:hanging="360"/>
      </w:pPr>
      <w:rPr>
        <w:rFonts w:ascii="Courier New" w:hAnsi="Courier New" w:cs="Courier New" w:hint="default"/>
      </w:rPr>
    </w:lvl>
    <w:lvl w:ilvl="8" w:tplc="1C090005" w:tentative="1">
      <w:start w:val="1"/>
      <w:numFmt w:val="bullet"/>
      <w:lvlText w:val=""/>
      <w:lvlJc w:val="left"/>
      <w:pPr>
        <w:ind w:left="7133" w:hanging="360"/>
      </w:pPr>
      <w:rPr>
        <w:rFonts w:ascii="Wingdings" w:hAnsi="Wingdings" w:hint="default"/>
      </w:rPr>
    </w:lvl>
  </w:abstractNum>
  <w:abstractNum w:abstractNumId="9">
    <w:nsid w:val="35F36AF5"/>
    <w:multiLevelType w:val="hybridMultilevel"/>
    <w:tmpl w:val="22D6D714"/>
    <w:lvl w:ilvl="0" w:tplc="93E8BA7A">
      <w:start w:val="1"/>
      <w:numFmt w:val="bullet"/>
      <w:lvlText w:val="•"/>
      <w:lvlJc w:val="left"/>
      <w:pPr>
        <w:ind w:left="10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D7E377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77621A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9F6A94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3F44A1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9C6841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314321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CC8BDA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5FEF57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nsid w:val="37A1536E"/>
    <w:multiLevelType w:val="hybridMultilevel"/>
    <w:tmpl w:val="B498C182"/>
    <w:lvl w:ilvl="0" w:tplc="1C090001">
      <w:start w:val="1"/>
      <w:numFmt w:val="bullet"/>
      <w:lvlText w:val=""/>
      <w:lvlJc w:val="left"/>
      <w:pPr>
        <w:ind w:left="2093" w:hanging="360"/>
      </w:pPr>
      <w:rPr>
        <w:rFonts w:ascii="Symbol" w:hAnsi="Symbol" w:hint="default"/>
      </w:rPr>
    </w:lvl>
    <w:lvl w:ilvl="1" w:tplc="1C090003" w:tentative="1">
      <w:start w:val="1"/>
      <w:numFmt w:val="bullet"/>
      <w:lvlText w:val="o"/>
      <w:lvlJc w:val="left"/>
      <w:pPr>
        <w:ind w:left="2813" w:hanging="360"/>
      </w:pPr>
      <w:rPr>
        <w:rFonts w:ascii="Courier New" w:hAnsi="Courier New" w:cs="Courier New" w:hint="default"/>
      </w:rPr>
    </w:lvl>
    <w:lvl w:ilvl="2" w:tplc="1C090005" w:tentative="1">
      <w:start w:val="1"/>
      <w:numFmt w:val="bullet"/>
      <w:lvlText w:val=""/>
      <w:lvlJc w:val="left"/>
      <w:pPr>
        <w:ind w:left="3533" w:hanging="360"/>
      </w:pPr>
      <w:rPr>
        <w:rFonts w:ascii="Wingdings" w:hAnsi="Wingdings" w:hint="default"/>
      </w:rPr>
    </w:lvl>
    <w:lvl w:ilvl="3" w:tplc="1C090001" w:tentative="1">
      <w:start w:val="1"/>
      <w:numFmt w:val="bullet"/>
      <w:lvlText w:val=""/>
      <w:lvlJc w:val="left"/>
      <w:pPr>
        <w:ind w:left="4253" w:hanging="360"/>
      </w:pPr>
      <w:rPr>
        <w:rFonts w:ascii="Symbol" w:hAnsi="Symbol" w:hint="default"/>
      </w:rPr>
    </w:lvl>
    <w:lvl w:ilvl="4" w:tplc="1C090003" w:tentative="1">
      <w:start w:val="1"/>
      <w:numFmt w:val="bullet"/>
      <w:lvlText w:val="o"/>
      <w:lvlJc w:val="left"/>
      <w:pPr>
        <w:ind w:left="4973" w:hanging="360"/>
      </w:pPr>
      <w:rPr>
        <w:rFonts w:ascii="Courier New" w:hAnsi="Courier New" w:cs="Courier New" w:hint="default"/>
      </w:rPr>
    </w:lvl>
    <w:lvl w:ilvl="5" w:tplc="1C090005" w:tentative="1">
      <w:start w:val="1"/>
      <w:numFmt w:val="bullet"/>
      <w:lvlText w:val=""/>
      <w:lvlJc w:val="left"/>
      <w:pPr>
        <w:ind w:left="5693" w:hanging="360"/>
      </w:pPr>
      <w:rPr>
        <w:rFonts w:ascii="Wingdings" w:hAnsi="Wingdings" w:hint="default"/>
      </w:rPr>
    </w:lvl>
    <w:lvl w:ilvl="6" w:tplc="1C090001" w:tentative="1">
      <w:start w:val="1"/>
      <w:numFmt w:val="bullet"/>
      <w:lvlText w:val=""/>
      <w:lvlJc w:val="left"/>
      <w:pPr>
        <w:ind w:left="6413" w:hanging="360"/>
      </w:pPr>
      <w:rPr>
        <w:rFonts w:ascii="Symbol" w:hAnsi="Symbol" w:hint="default"/>
      </w:rPr>
    </w:lvl>
    <w:lvl w:ilvl="7" w:tplc="1C090003" w:tentative="1">
      <w:start w:val="1"/>
      <w:numFmt w:val="bullet"/>
      <w:lvlText w:val="o"/>
      <w:lvlJc w:val="left"/>
      <w:pPr>
        <w:ind w:left="7133" w:hanging="360"/>
      </w:pPr>
      <w:rPr>
        <w:rFonts w:ascii="Courier New" w:hAnsi="Courier New" w:cs="Courier New" w:hint="default"/>
      </w:rPr>
    </w:lvl>
    <w:lvl w:ilvl="8" w:tplc="1C090005" w:tentative="1">
      <w:start w:val="1"/>
      <w:numFmt w:val="bullet"/>
      <w:lvlText w:val=""/>
      <w:lvlJc w:val="left"/>
      <w:pPr>
        <w:ind w:left="7853" w:hanging="360"/>
      </w:pPr>
      <w:rPr>
        <w:rFonts w:ascii="Wingdings" w:hAnsi="Wingdings" w:hint="default"/>
      </w:rPr>
    </w:lvl>
  </w:abstractNum>
  <w:abstractNum w:abstractNumId="11">
    <w:nsid w:val="394C4EA8"/>
    <w:multiLevelType w:val="hybridMultilevel"/>
    <w:tmpl w:val="B61037E2"/>
    <w:lvl w:ilvl="0" w:tplc="2812BBD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36A90C4">
      <w:start w:val="1"/>
      <w:numFmt w:val="bullet"/>
      <w:lvlRestart w:val="0"/>
      <w:lvlText w:val="•"/>
      <w:lvlJc w:val="left"/>
      <w:pPr>
        <w:ind w:left="24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DE298D2">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D64F53A">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F82789A">
      <w:start w:val="1"/>
      <w:numFmt w:val="bullet"/>
      <w:lvlText w:val="o"/>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85056EC">
      <w:start w:val="1"/>
      <w:numFmt w:val="bullet"/>
      <w:lvlText w:val="▪"/>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5C42952">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E10C31C">
      <w:start w:val="1"/>
      <w:numFmt w:val="bullet"/>
      <w:lvlText w:val="o"/>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A4C4F9E">
      <w:start w:val="1"/>
      <w:numFmt w:val="bullet"/>
      <w:lvlText w:val="▪"/>
      <w:lvlJc w:val="left"/>
      <w:pPr>
        <w:ind w:left="7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nsid w:val="3D117F95"/>
    <w:multiLevelType w:val="hybridMultilevel"/>
    <w:tmpl w:val="B296AAEC"/>
    <w:lvl w:ilvl="0" w:tplc="A740F2E6">
      <w:start w:val="1"/>
      <w:numFmt w:val="bullet"/>
      <w:lvlText w:val="•"/>
      <w:lvlJc w:val="left"/>
      <w:pPr>
        <w:ind w:left="9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1D232AC">
      <w:start w:val="1"/>
      <w:numFmt w:val="bullet"/>
      <w:lvlText w:val="o"/>
      <w:lvlJc w:val="left"/>
      <w:pPr>
        <w:ind w:left="14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76E12A2">
      <w:start w:val="1"/>
      <w:numFmt w:val="bullet"/>
      <w:lvlText w:val="▪"/>
      <w:lvlJc w:val="left"/>
      <w:pPr>
        <w:ind w:left="22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73E9208">
      <w:start w:val="1"/>
      <w:numFmt w:val="bullet"/>
      <w:lvlText w:val="•"/>
      <w:lvlJc w:val="left"/>
      <w:pPr>
        <w:ind w:left="29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7D4E004">
      <w:start w:val="1"/>
      <w:numFmt w:val="bullet"/>
      <w:lvlText w:val="o"/>
      <w:lvlJc w:val="left"/>
      <w:pPr>
        <w:ind w:left="36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12A6E0A">
      <w:start w:val="1"/>
      <w:numFmt w:val="bullet"/>
      <w:lvlText w:val="▪"/>
      <w:lvlJc w:val="left"/>
      <w:pPr>
        <w:ind w:left="43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C68B38E">
      <w:start w:val="1"/>
      <w:numFmt w:val="bullet"/>
      <w:lvlText w:val="•"/>
      <w:lvlJc w:val="left"/>
      <w:pPr>
        <w:ind w:left="50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514F462">
      <w:start w:val="1"/>
      <w:numFmt w:val="bullet"/>
      <w:lvlText w:val="o"/>
      <w:lvlJc w:val="left"/>
      <w:pPr>
        <w:ind w:left="58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06C4EA0">
      <w:start w:val="1"/>
      <w:numFmt w:val="bullet"/>
      <w:lvlText w:val="▪"/>
      <w:lvlJc w:val="left"/>
      <w:pPr>
        <w:ind w:left="65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nsid w:val="426311E0"/>
    <w:multiLevelType w:val="hybridMultilevel"/>
    <w:tmpl w:val="CCB28190"/>
    <w:lvl w:ilvl="0" w:tplc="FA1A74E0">
      <w:start w:val="1"/>
      <w:numFmt w:val="decimal"/>
      <w:lvlText w:val="%1."/>
      <w:lvlJc w:val="left"/>
      <w:pPr>
        <w:ind w:left="9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5A889D2">
      <w:start w:val="1"/>
      <w:numFmt w:val="lowerLetter"/>
      <w:lvlText w:val="%2"/>
      <w:lvlJc w:val="left"/>
      <w:pPr>
        <w:ind w:left="12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D08B8CC">
      <w:start w:val="1"/>
      <w:numFmt w:val="lowerRoman"/>
      <w:lvlText w:val="%3"/>
      <w:lvlJc w:val="left"/>
      <w:pPr>
        <w:ind w:left="19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3CEE1B8">
      <w:start w:val="1"/>
      <w:numFmt w:val="decimal"/>
      <w:lvlText w:val="%4"/>
      <w:lvlJc w:val="left"/>
      <w:pPr>
        <w:ind w:left="26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5C414B0">
      <w:start w:val="1"/>
      <w:numFmt w:val="lowerLetter"/>
      <w:lvlText w:val="%5"/>
      <w:lvlJc w:val="left"/>
      <w:pPr>
        <w:ind w:left="33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4D09266">
      <w:start w:val="1"/>
      <w:numFmt w:val="lowerRoman"/>
      <w:lvlText w:val="%6"/>
      <w:lvlJc w:val="left"/>
      <w:pPr>
        <w:ind w:left="40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60C1BF8">
      <w:start w:val="1"/>
      <w:numFmt w:val="decimal"/>
      <w:lvlText w:val="%7"/>
      <w:lvlJc w:val="left"/>
      <w:pPr>
        <w:ind w:left="48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37CE6D2">
      <w:start w:val="1"/>
      <w:numFmt w:val="lowerLetter"/>
      <w:lvlText w:val="%8"/>
      <w:lvlJc w:val="left"/>
      <w:pPr>
        <w:ind w:left="55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52C9E44">
      <w:start w:val="1"/>
      <w:numFmt w:val="lowerRoman"/>
      <w:lvlText w:val="%9"/>
      <w:lvlJc w:val="left"/>
      <w:pPr>
        <w:ind w:left="62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
    <w:nsid w:val="51B25FE4"/>
    <w:multiLevelType w:val="hybridMultilevel"/>
    <w:tmpl w:val="16528D94"/>
    <w:lvl w:ilvl="0" w:tplc="F8A454BA">
      <w:start w:val="1"/>
      <w:numFmt w:val="bullet"/>
      <w:lvlText w:val="•"/>
      <w:lvlJc w:val="left"/>
      <w:pPr>
        <w:ind w:left="10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0929F74">
      <w:start w:val="1"/>
      <w:numFmt w:val="bullet"/>
      <w:lvlText w:val=""/>
      <w:lvlJc w:val="left"/>
      <w:pPr>
        <w:ind w:left="245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520EF32">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368E7D6">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4302576">
      <w:start w:val="1"/>
      <w:numFmt w:val="bullet"/>
      <w:lvlText w:val="o"/>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A8A630A">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ED9E61C4">
      <w:start w:val="1"/>
      <w:numFmt w:val="bullet"/>
      <w:lvlText w:val="•"/>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77851FC">
      <w:start w:val="1"/>
      <w:numFmt w:val="bullet"/>
      <w:lvlText w:val="o"/>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A8AA30D8">
      <w:start w:val="1"/>
      <w:numFmt w:val="bullet"/>
      <w:lvlText w:val="▪"/>
      <w:lvlJc w:val="left"/>
      <w:pPr>
        <w:ind w:left="72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5">
    <w:nsid w:val="549514DA"/>
    <w:multiLevelType w:val="hybridMultilevel"/>
    <w:tmpl w:val="5AA854CA"/>
    <w:lvl w:ilvl="0" w:tplc="4D7E6334">
      <w:start w:val="1"/>
      <w:numFmt w:val="decimal"/>
      <w:lvlText w:val="%1."/>
      <w:lvlJc w:val="left"/>
      <w:pPr>
        <w:ind w:left="10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A547288">
      <w:start w:val="1"/>
      <w:numFmt w:val="lowerLetter"/>
      <w:lvlText w:val="%2"/>
      <w:lvlJc w:val="left"/>
      <w:pPr>
        <w:ind w:left="16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D3AD198">
      <w:start w:val="1"/>
      <w:numFmt w:val="lowerRoman"/>
      <w:lvlText w:val="%3"/>
      <w:lvlJc w:val="left"/>
      <w:pPr>
        <w:ind w:left="24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15AD2CC">
      <w:start w:val="1"/>
      <w:numFmt w:val="decimal"/>
      <w:lvlText w:val="%4"/>
      <w:lvlJc w:val="left"/>
      <w:pPr>
        <w:ind w:left="31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EA4196E">
      <w:start w:val="1"/>
      <w:numFmt w:val="lowerLetter"/>
      <w:lvlText w:val="%5"/>
      <w:lvlJc w:val="left"/>
      <w:pPr>
        <w:ind w:left="38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4A8CF46">
      <w:start w:val="1"/>
      <w:numFmt w:val="lowerRoman"/>
      <w:lvlText w:val="%6"/>
      <w:lvlJc w:val="left"/>
      <w:pPr>
        <w:ind w:left="45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324CD4E">
      <w:start w:val="1"/>
      <w:numFmt w:val="decimal"/>
      <w:lvlText w:val="%7"/>
      <w:lvlJc w:val="left"/>
      <w:pPr>
        <w:ind w:left="52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50C6D62">
      <w:start w:val="1"/>
      <w:numFmt w:val="lowerLetter"/>
      <w:lvlText w:val="%8"/>
      <w:lvlJc w:val="left"/>
      <w:pPr>
        <w:ind w:left="60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EBC640A">
      <w:start w:val="1"/>
      <w:numFmt w:val="lowerRoman"/>
      <w:lvlText w:val="%9"/>
      <w:lvlJc w:val="left"/>
      <w:pPr>
        <w:ind w:left="67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
    <w:nsid w:val="54E468E2"/>
    <w:multiLevelType w:val="hybridMultilevel"/>
    <w:tmpl w:val="CF1C243A"/>
    <w:lvl w:ilvl="0" w:tplc="233895A6">
      <w:start w:val="1"/>
      <w:numFmt w:val="decimal"/>
      <w:lvlText w:val="%1."/>
      <w:lvlJc w:val="left"/>
      <w:pPr>
        <w:ind w:left="8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778FA16">
      <w:start w:val="1"/>
      <w:numFmt w:val="bullet"/>
      <w:lvlText w:val="•"/>
      <w:lvlJc w:val="left"/>
      <w:pPr>
        <w:ind w:left="10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8D24A54">
      <w:start w:val="1"/>
      <w:numFmt w:val="bullet"/>
      <w:lvlText w:val="▪"/>
      <w:lvlJc w:val="left"/>
      <w:pPr>
        <w:ind w:left="1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14ABF6C">
      <w:start w:val="1"/>
      <w:numFmt w:val="bullet"/>
      <w:lvlText w:val="•"/>
      <w:lvlJc w:val="left"/>
      <w:pPr>
        <w:ind w:left="2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0165CB0">
      <w:start w:val="1"/>
      <w:numFmt w:val="bullet"/>
      <w:lvlText w:val="o"/>
      <w:lvlJc w:val="left"/>
      <w:pPr>
        <w:ind w:left="2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B70350E">
      <w:start w:val="1"/>
      <w:numFmt w:val="bullet"/>
      <w:lvlText w:val="▪"/>
      <w:lvlJc w:val="left"/>
      <w:pPr>
        <w:ind w:left="3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990D8E0">
      <w:start w:val="1"/>
      <w:numFmt w:val="bullet"/>
      <w:lvlText w:val="•"/>
      <w:lvlJc w:val="left"/>
      <w:pPr>
        <w:ind w:left="4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A862A30">
      <w:start w:val="1"/>
      <w:numFmt w:val="bullet"/>
      <w:lvlText w:val="o"/>
      <w:lvlJc w:val="left"/>
      <w:pPr>
        <w:ind w:left="5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2125E3A">
      <w:start w:val="1"/>
      <w:numFmt w:val="bullet"/>
      <w:lvlText w:val="▪"/>
      <w:lvlJc w:val="left"/>
      <w:pPr>
        <w:ind w:left="5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nsid w:val="55902C97"/>
    <w:multiLevelType w:val="hybridMultilevel"/>
    <w:tmpl w:val="C394A90C"/>
    <w:lvl w:ilvl="0" w:tplc="D1E6E7DE">
      <w:start w:val="1"/>
      <w:numFmt w:val="decimal"/>
      <w:lvlText w:val="%1."/>
      <w:lvlJc w:val="left"/>
      <w:pPr>
        <w:ind w:left="10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596C288">
      <w:start w:val="1"/>
      <w:numFmt w:val="lowerLetter"/>
      <w:lvlText w:val="%2"/>
      <w:lvlJc w:val="left"/>
      <w:pPr>
        <w:ind w:left="15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586D1EE">
      <w:start w:val="1"/>
      <w:numFmt w:val="lowerRoman"/>
      <w:lvlText w:val="%3"/>
      <w:lvlJc w:val="left"/>
      <w:pPr>
        <w:ind w:left="22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FBCAF08">
      <w:start w:val="1"/>
      <w:numFmt w:val="decimal"/>
      <w:lvlText w:val="%4"/>
      <w:lvlJc w:val="left"/>
      <w:pPr>
        <w:ind w:left="30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5BA8978">
      <w:start w:val="1"/>
      <w:numFmt w:val="lowerLetter"/>
      <w:lvlText w:val="%5"/>
      <w:lvlJc w:val="left"/>
      <w:pPr>
        <w:ind w:left="37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EF0F1E4">
      <w:start w:val="1"/>
      <w:numFmt w:val="lowerRoman"/>
      <w:lvlText w:val="%6"/>
      <w:lvlJc w:val="left"/>
      <w:pPr>
        <w:ind w:left="44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814221C">
      <w:start w:val="1"/>
      <w:numFmt w:val="decimal"/>
      <w:lvlText w:val="%7"/>
      <w:lvlJc w:val="left"/>
      <w:pPr>
        <w:ind w:left="51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CFE649E">
      <w:start w:val="1"/>
      <w:numFmt w:val="lowerLetter"/>
      <w:lvlText w:val="%8"/>
      <w:lvlJc w:val="left"/>
      <w:pPr>
        <w:ind w:left="58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3C01884">
      <w:start w:val="1"/>
      <w:numFmt w:val="lowerRoman"/>
      <w:lvlText w:val="%9"/>
      <w:lvlJc w:val="left"/>
      <w:pPr>
        <w:ind w:left="66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
    <w:nsid w:val="59B9500C"/>
    <w:multiLevelType w:val="hybridMultilevel"/>
    <w:tmpl w:val="FE6E5CC2"/>
    <w:lvl w:ilvl="0" w:tplc="730AD2D6">
      <w:start w:val="1"/>
      <w:numFmt w:val="decimal"/>
      <w:lvlText w:val="%1."/>
      <w:lvlJc w:val="left"/>
      <w:pPr>
        <w:ind w:left="10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170F6A6">
      <w:start w:val="1"/>
      <w:numFmt w:val="bullet"/>
      <w:lvlText w:val="•"/>
      <w:lvlJc w:val="left"/>
      <w:pPr>
        <w:ind w:left="12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EF2B2C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26A81A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9CE1AE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DB4003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D8EBE4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2649CF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048CCB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nsid w:val="623300C6"/>
    <w:multiLevelType w:val="hybridMultilevel"/>
    <w:tmpl w:val="6F7C6F1C"/>
    <w:lvl w:ilvl="0" w:tplc="F170F6A6">
      <w:start w:val="1"/>
      <w:numFmt w:val="bullet"/>
      <w:lvlText w:val="•"/>
      <w:lvlJc w:val="left"/>
      <w:pPr>
        <w:ind w:left="998"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C090003" w:tentative="1">
      <w:start w:val="1"/>
      <w:numFmt w:val="bullet"/>
      <w:lvlText w:val="o"/>
      <w:lvlJc w:val="left"/>
      <w:pPr>
        <w:ind w:left="1718" w:hanging="360"/>
      </w:pPr>
      <w:rPr>
        <w:rFonts w:ascii="Courier New" w:hAnsi="Courier New" w:cs="Courier New" w:hint="default"/>
      </w:rPr>
    </w:lvl>
    <w:lvl w:ilvl="2" w:tplc="1C090005" w:tentative="1">
      <w:start w:val="1"/>
      <w:numFmt w:val="bullet"/>
      <w:lvlText w:val=""/>
      <w:lvlJc w:val="left"/>
      <w:pPr>
        <w:ind w:left="2438" w:hanging="360"/>
      </w:pPr>
      <w:rPr>
        <w:rFonts w:ascii="Wingdings" w:hAnsi="Wingdings" w:hint="default"/>
      </w:rPr>
    </w:lvl>
    <w:lvl w:ilvl="3" w:tplc="1C090001" w:tentative="1">
      <w:start w:val="1"/>
      <w:numFmt w:val="bullet"/>
      <w:lvlText w:val=""/>
      <w:lvlJc w:val="left"/>
      <w:pPr>
        <w:ind w:left="3158" w:hanging="360"/>
      </w:pPr>
      <w:rPr>
        <w:rFonts w:ascii="Symbol" w:hAnsi="Symbol" w:hint="default"/>
      </w:rPr>
    </w:lvl>
    <w:lvl w:ilvl="4" w:tplc="1C090003" w:tentative="1">
      <w:start w:val="1"/>
      <w:numFmt w:val="bullet"/>
      <w:lvlText w:val="o"/>
      <w:lvlJc w:val="left"/>
      <w:pPr>
        <w:ind w:left="3878" w:hanging="360"/>
      </w:pPr>
      <w:rPr>
        <w:rFonts w:ascii="Courier New" w:hAnsi="Courier New" w:cs="Courier New" w:hint="default"/>
      </w:rPr>
    </w:lvl>
    <w:lvl w:ilvl="5" w:tplc="1C090005" w:tentative="1">
      <w:start w:val="1"/>
      <w:numFmt w:val="bullet"/>
      <w:lvlText w:val=""/>
      <w:lvlJc w:val="left"/>
      <w:pPr>
        <w:ind w:left="4598" w:hanging="360"/>
      </w:pPr>
      <w:rPr>
        <w:rFonts w:ascii="Wingdings" w:hAnsi="Wingdings" w:hint="default"/>
      </w:rPr>
    </w:lvl>
    <w:lvl w:ilvl="6" w:tplc="1C090001" w:tentative="1">
      <w:start w:val="1"/>
      <w:numFmt w:val="bullet"/>
      <w:lvlText w:val=""/>
      <w:lvlJc w:val="left"/>
      <w:pPr>
        <w:ind w:left="5318" w:hanging="360"/>
      </w:pPr>
      <w:rPr>
        <w:rFonts w:ascii="Symbol" w:hAnsi="Symbol" w:hint="default"/>
      </w:rPr>
    </w:lvl>
    <w:lvl w:ilvl="7" w:tplc="1C090003" w:tentative="1">
      <w:start w:val="1"/>
      <w:numFmt w:val="bullet"/>
      <w:lvlText w:val="o"/>
      <w:lvlJc w:val="left"/>
      <w:pPr>
        <w:ind w:left="6038" w:hanging="360"/>
      </w:pPr>
      <w:rPr>
        <w:rFonts w:ascii="Courier New" w:hAnsi="Courier New" w:cs="Courier New" w:hint="default"/>
      </w:rPr>
    </w:lvl>
    <w:lvl w:ilvl="8" w:tplc="1C090005" w:tentative="1">
      <w:start w:val="1"/>
      <w:numFmt w:val="bullet"/>
      <w:lvlText w:val=""/>
      <w:lvlJc w:val="left"/>
      <w:pPr>
        <w:ind w:left="6758" w:hanging="360"/>
      </w:pPr>
      <w:rPr>
        <w:rFonts w:ascii="Wingdings" w:hAnsi="Wingdings" w:hint="default"/>
      </w:rPr>
    </w:lvl>
  </w:abstractNum>
  <w:abstractNum w:abstractNumId="20">
    <w:nsid w:val="66E528E2"/>
    <w:multiLevelType w:val="hybridMultilevel"/>
    <w:tmpl w:val="33D4BADC"/>
    <w:lvl w:ilvl="0" w:tplc="0CE624DA">
      <w:start w:val="1"/>
      <w:numFmt w:val="bullet"/>
      <w:lvlText w:val="•"/>
      <w:lvlJc w:val="left"/>
      <w:pPr>
        <w:ind w:left="19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B8CE91A">
      <w:start w:val="1"/>
      <w:numFmt w:val="bullet"/>
      <w:lvlText w:val="o"/>
      <w:lvlJc w:val="left"/>
      <w:pPr>
        <w:ind w:left="19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C2C5306">
      <w:start w:val="1"/>
      <w:numFmt w:val="bullet"/>
      <w:lvlText w:val="▪"/>
      <w:lvlJc w:val="left"/>
      <w:pPr>
        <w:ind w:left="27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468E226">
      <w:start w:val="1"/>
      <w:numFmt w:val="bullet"/>
      <w:lvlText w:val="•"/>
      <w:lvlJc w:val="left"/>
      <w:pPr>
        <w:ind w:left="34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A44709A">
      <w:start w:val="1"/>
      <w:numFmt w:val="bullet"/>
      <w:lvlText w:val="o"/>
      <w:lvlJc w:val="left"/>
      <w:pPr>
        <w:ind w:left="41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0D881A4">
      <w:start w:val="1"/>
      <w:numFmt w:val="bullet"/>
      <w:lvlText w:val="▪"/>
      <w:lvlJc w:val="left"/>
      <w:pPr>
        <w:ind w:left="48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39CC6F8">
      <w:start w:val="1"/>
      <w:numFmt w:val="bullet"/>
      <w:lvlText w:val="•"/>
      <w:lvlJc w:val="left"/>
      <w:pPr>
        <w:ind w:left="55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1202E9A">
      <w:start w:val="1"/>
      <w:numFmt w:val="bullet"/>
      <w:lvlText w:val="o"/>
      <w:lvlJc w:val="left"/>
      <w:pPr>
        <w:ind w:left="63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170486C">
      <w:start w:val="1"/>
      <w:numFmt w:val="bullet"/>
      <w:lvlText w:val="▪"/>
      <w:lvlJc w:val="left"/>
      <w:pPr>
        <w:ind w:left="70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nsid w:val="699F5879"/>
    <w:multiLevelType w:val="hybridMultilevel"/>
    <w:tmpl w:val="0C208E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6ADC3E21"/>
    <w:multiLevelType w:val="hybridMultilevel"/>
    <w:tmpl w:val="864EFCE6"/>
    <w:lvl w:ilvl="0" w:tplc="BA6C6ED6">
      <w:start w:val="1"/>
      <w:numFmt w:val="bullet"/>
      <w:lvlText w:val="•"/>
      <w:lvlJc w:val="left"/>
      <w:pPr>
        <w:ind w:left="11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31CFFF6">
      <w:start w:val="1"/>
      <w:numFmt w:val="bullet"/>
      <w:lvlText w:val="o"/>
      <w:lvlJc w:val="left"/>
      <w:pPr>
        <w:ind w:left="1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696B232">
      <w:start w:val="1"/>
      <w:numFmt w:val="bullet"/>
      <w:lvlText w:val="▪"/>
      <w:lvlJc w:val="left"/>
      <w:pPr>
        <w:ind w:left="2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D148B22">
      <w:start w:val="1"/>
      <w:numFmt w:val="bullet"/>
      <w:lvlText w:val="•"/>
      <w:lvlJc w:val="left"/>
      <w:pPr>
        <w:ind w:left="29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12E0E76">
      <w:start w:val="1"/>
      <w:numFmt w:val="bullet"/>
      <w:lvlText w:val="o"/>
      <w:lvlJc w:val="left"/>
      <w:pPr>
        <w:ind w:left="3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DB6D30A">
      <w:start w:val="1"/>
      <w:numFmt w:val="bullet"/>
      <w:lvlText w:val="▪"/>
      <w:lvlJc w:val="left"/>
      <w:pPr>
        <w:ind w:left="43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20813CC">
      <w:start w:val="1"/>
      <w:numFmt w:val="bullet"/>
      <w:lvlText w:val="•"/>
      <w:lvlJc w:val="left"/>
      <w:pPr>
        <w:ind w:left="51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FD83B48">
      <w:start w:val="1"/>
      <w:numFmt w:val="bullet"/>
      <w:lvlText w:val="o"/>
      <w:lvlJc w:val="left"/>
      <w:pPr>
        <w:ind w:left="5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1626780">
      <w:start w:val="1"/>
      <w:numFmt w:val="bullet"/>
      <w:lvlText w:val="▪"/>
      <w:lvlJc w:val="left"/>
      <w:pPr>
        <w:ind w:left="6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nsid w:val="6C721C6A"/>
    <w:multiLevelType w:val="hybridMultilevel"/>
    <w:tmpl w:val="A7DE97F6"/>
    <w:lvl w:ilvl="0" w:tplc="37121F68">
      <w:start w:val="1"/>
      <w:numFmt w:val="bullet"/>
      <w:lvlText w:val="•"/>
      <w:lvlJc w:val="left"/>
      <w:pPr>
        <w:ind w:left="15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F9EF00E">
      <w:start w:val="1"/>
      <w:numFmt w:val="bullet"/>
      <w:lvlText w:val="o"/>
      <w:lvlJc w:val="left"/>
      <w:pPr>
        <w:ind w:left="19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BFAD952">
      <w:start w:val="1"/>
      <w:numFmt w:val="bullet"/>
      <w:lvlText w:val="▪"/>
      <w:lvlJc w:val="left"/>
      <w:pPr>
        <w:ind w:left="27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8D44542">
      <w:start w:val="1"/>
      <w:numFmt w:val="bullet"/>
      <w:lvlText w:val="•"/>
      <w:lvlJc w:val="left"/>
      <w:pPr>
        <w:ind w:left="3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09A3550">
      <w:start w:val="1"/>
      <w:numFmt w:val="bullet"/>
      <w:lvlText w:val="o"/>
      <w:lvlJc w:val="left"/>
      <w:pPr>
        <w:ind w:left="41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90C39F6">
      <w:start w:val="1"/>
      <w:numFmt w:val="bullet"/>
      <w:lvlText w:val="▪"/>
      <w:lvlJc w:val="left"/>
      <w:pPr>
        <w:ind w:left="48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7E2C57A">
      <w:start w:val="1"/>
      <w:numFmt w:val="bullet"/>
      <w:lvlText w:val="•"/>
      <w:lvlJc w:val="left"/>
      <w:pPr>
        <w:ind w:left="5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A0E2A10">
      <w:start w:val="1"/>
      <w:numFmt w:val="bullet"/>
      <w:lvlText w:val="o"/>
      <w:lvlJc w:val="left"/>
      <w:pPr>
        <w:ind w:left="63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4FE3D48">
      <w:start w:val="1"/>
      <w:numFmt w:val="bullet"/>
      <w:lvlText w:val="▪"/>
      <w:lvlJc w:val="left"/>
      <w:pPr>
        <w:ind w:left="70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4">
    <w:nsid w:val="70803270"/>
    <w:multiLevelType w:val="hybridMultilevel"/>
    <w:tmpl w:val="5590E5DC"/>
    <w:lvl w:ilvl="0" w:tplc="D3D8A9F4">
      <w:start w:val="1"/>
      <w:numFmt w:val="decimal"/>
      <w:lvlText w:val="%1."/>
      <w:lvlJc w:val="left"/>
      <w:pPr>
        <w:ind w:left="10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DFA833E">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3D4F6C0">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850D1AA">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144A8DA">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75EC4BC">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024AAAA">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4E604FE">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A7E9C24">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5">
    <w:nsid w:val="70C162E8"/>
    <w:multiLevelType w:val="hybridMultilevel"/>
    <w:tmpl w:val="3516F6BE"/>
    <w:lvl w:ilvl="0" w:tplc="96584B54">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AF67646">
      <w:start w:val="1"/>
      <w:numFmt w:val="bullet"/>
      <w:lvlText w:val="o"/>
      <w:lvlJc w:val="left"/>
      <w:pPr>
        <w:ind w:left="1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F68733A">
      <w:start w:val="1"/>
      <w:numFmt w:val="bullet"/>
      <w:lvlText w:val="▪"/>
      <w:lvlJc w:val="left"/>
      <w:pPr>
        <w:ind w:left="2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394910C">
      <w:start w:val="1"/>
      <w:numFmt w:val="bullet"/>
      <w:lvlText w:val="•"/>
      <w:lvlJc w:val="left"/>
      <w:pPr>
        <w:ind w:left="33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19CDB2E">
      <w:start w:val="1"/>
      <w:numFmt w:val="bullet"/>
      <w:lvlText w:val="o"/>
      <w:lvlJc w:val="left"/>
      <w:pPr>
        <w:ind w:left="40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BD8B6A0">
      <w:start w:val="1"/>
      <w:numFmt w:val="bullet"/>
      <w:lvlText w:val="▪"/>
      <w:lvlJc w:val="left"/>
      <w:pPr>
        <w:ind w:left="47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400D738">
      <w:start w:val="1"/>
      <w:numFmt w:val="bullet"/>
      <w:lvlText w:val="•"/>
      <w:lvlJc w:val="left"/>
      <w:pPr>
        <w:ind w:left="54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1229562">
      <w:start w:val="1"/>
      <w:numFmt w:val="bullet"/>
      <w:lvlText w:val="o"/>
      <w:lvlJc w:val="left"/>
      <w:pPr>
        <w:ind w:left="6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32AC068">
      <w:start w:val="1"/>
      <w:numFmt w:val="bullet"/>
      <w:lvlText w:val="▪"/>
      <w:lvlJc w:val="left"/>
      <w:pPr>
        <w:ind w:left="6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nsid w:val="72626C10"/>
    <w:multiLevelType w:val="hybridMultilevel"/>
    <w:tmpl w:val="DA4C3ABA"/>
    <w:lvl w:ilvl="0" w:tplc="67EE9A20">
      <w:start w:val="1"/>
      <w:numFmt w:val="bullet"/>
      <w:lvlText w:val="•"/>
      <w:lvlJc w:val="left"/>
      <w:pPr>
        <w:ind w:left="10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63A7E6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F34646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7C6138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1FA68A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5E2BC5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A942B9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33A0C9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42E092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7">
    <w:nsid w:val="756D2987"/>
    <w:multiLevelType w:val="hybridMultilevel"/>
    <w:tmpl w:val="8FA4FA42"/>
    <w:lvl w:ilvl="0" w:tplc="80825FA4">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3D827C4">
      <w:start w:val="1"/>
      <w:numFmt w:val="bullet"/>
      <w:lvlText w:val="o"/>
      <w:lvlJc w:val="left"/>
      <w:pPr>
        <w:ind w:left="1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5709408">
      <w:start w:val="1"/>
      <w:numFmt w:val="bullet"/>
      <w:lvlText w:val="▪"/>
      <w:lvlJc w:val="left"/>
      <w:pPr>
        <w:ind w:left="2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2D0AB1C">
      <w:start w:val="1"/>
      <w:numFmt w:val="bullet"/>
      <w:lvlText w:val="•"/>
      <w:lvlJc w:val="left"/>
      <w:pPr>
        <w:ind w:left="33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344583E">
      <w:start w:val="1"/>
      <w:numFmt w:val="bullet"/>
      <w:lvlText w:val="o"/>
      <w:lvlJc w:val="left"/>
      <w:pPr>
        <w:ind w:left="40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34A3A2C">
      <w:start w:val="1"/>
      <w:numFmt w:val="bullet"/>
      <w:lvlText w:val="▪"/>
      <w:lvlJc w:val="left"/>
      <w:pPr>
        <w:ind w:left="47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EC03F96">
      <w:start w:val="1"/>
      <w:numFmt w:val="bullet"/>
      <w:lvlText w:val="•"/>
      <w:lvlJc w:val="left"/>
      <w:pPr>
        <w:ind w:left="54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A5CD6D6">
      <w:start w:val="1"/>
      <w:numFmt w:val="bullet"/>
      <w:lvlText w:val="o"/>
      <w:lvlJc w:val="left"/>
      <w:pPr>
        <w:ind w:left="6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24CC17A">
      <w:start w:val="1"/>
      <w:numFmt w:val="bullet"/>
      <w:lvlText w:val="▪"/>
      <w:lvlJc w:val="left"/>
      <w:pPr>
        <w:ind w:left="6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8">
    <w:nsid w:val="7E1C3B52"/>
    <w:multiLevelType w:val="hybridMultilevel"/>
    <w:tmpl w:val="DC16D510"/>
    <w:lvl w:ilvl="0" w:tplc="4EFEC482">
      <w:start w:val="1"/>
      <w:numFmt w:val="bullet"/>
      <w:lvlText w:val="•"/>
      <w:lvlJc w:val="left"/>
      <w:pPr>
        <w:ind w:left="10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A9E5E5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DA01A5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780ADD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296FDD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458E18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1CA3CC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76E6AD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DE00F4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21"/>
  </w:num>
  <w:num w:numId="2">
    <w:abstractNumId w:val="13"/>
  </w:num>
  <w:num w:numId="3">
    <w:abstractNumId w:val="3"/>
  </w:num>
  <w:num w:numId="4">
    <w:abstractNumId w:val="18"/>
  </w:num>
  <w:num w:numId="5">
    <w:abstractNumId w:val="27"/>
  </w:num>
  <w:num w:numId="6">
    <w:abstractNumId w:val="25"/>
  </w:num>
  <w:num w:numId="7">
    <w:abstractNumId w:val="22"/>
  </w:num>
  <w:num w:numId="8">
    <w:abstractNumId w:val="2"/>
  </w:num>
  <w:num w:numId="9">
    <w:abstractNumId w:val="5"/>
  </w:num>
  <w:num w:numId="10">
    <w:abstractNumId w:val="1"/>
  </w:num>
  <w:num w:numId="11">
    <w:abstractNumId w:val="6"/>
  </w:num>
  <w:num w:numId="12">
    <w:abstractNumId w:val="16"/>
  </w:num>
  <w:num w:numId="13">
    <w:abstractNumId w:val="7"/>
  </w:num>
  <w:num w:numId="14">
    <w:abstractNumId w:val="28"/>
  </w:num>
  <w:num w:numId="15">
    <w:abstractNumId w:val="26"/>
  </w:num>
  <w:num w:numId="16">
    <w:abstractNumId w:val="12"/>
  </w:num>
  <w:num w:numId="17">
    <w:abstractNumId w:val="17"/>
  </w:num>
  <w:num w:numId="18">
    <w:abstractNumId w:val="24"/>
  </w:num>
  <w:num w:numId="19">
    <w:abstractNumId w:val="15"/>
  </w:num>
  <w:num w:numId="20">
    <w:abstractNumId w:val="11"/>
  </w:num>
  <w:num w:numId="21">
    <w:abstractNumId w:val="20"/>
  </w:num>
  <w:num w:numId="22">
    <w:abstractNumId w:val="23"/>
  </w:num>
  <w:num w:numId="23">
    <w:abstractNumId w:val="9"/>
  </w:num>
  <w:num w:numId="24">
    <w:abstractNumId w:val="14"/>
  </w:num>
  <w:num w:numId="25">
    <w:abstractNumId w:val="4"/>
  </w:num>
  <w:num w:numId="26">
    <w:abstractNumId w:val="8"/>
  </w:num>
  <w:num w:numId="27">
    <w:abstractNumId w:val="10"/>
  </w:num>
  <w:num w:numId="28">
    <w:abstractNumId w:val="0"/>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3B9"/>
    <w:rsid w:val="00001A07"/>
    <w:rsid w:val="0000328F"/>
    <w:rsid w:val="00007A46"/>
    <w:rsid w:val="000178AE"/>
    <w:rsid w:val="0002374E"/>
    <w:rsid w:val="00023F12"/>
    <w:rsid w:val="000248E6"/>
    <w:rsid w:val="00024C7A"/>
    <w:rsid w:val="00024CA6"/>
    <w:rsid w:val="00030728"/>
    <w:rsid w:val="000368F5"/>
    <w:rsid w:val="00036909"/>
    <w:rsid w:val="00036AF0"/>
    <w:rsid w:val="00042932"/>
    <w:rsid w:val="00044F1D"/>
    <w:rsid w:val="00045426"/>
    <w:rsid w:val="00046543"/>
    <w:rsid w:val="00047C7B"/>
    <w:rsid w:val="00051E13"/>
    <w:rsid w:val="0005275E"/>
    <w:rsid w:val="0005344E"/>
    <w:rsid w:val="00054089"/>
    <w:rsid w:val="00055011"/>
    <w:rsid w:val="00055C52"/>
    <w:rsid w:val="00061B80"/>
    <w:rsid w:val="00062463"/>
    <w:rsid w:val="00063745"/>
    <w:rsid w:val="000649A4"/>
    <w:rsid w:val="0006588F"/>
    <w:rsid w:val="00066E9E"/>
    <w:rsid w:val="00066FF8"/>
    <w:rsid w:val="00067AA9"/>
    <w:rsid w:val="00070638"/>
    <w:rsid w:val="00070FC8"/>
    <w:rsid w:val="0007220E"/>
    <w:rsid w:val="00072276"/>
    <w:rsid w:val="00073218"/>
    <w:rsid w:val="00074012"/>
    <w:rsid w:val="00075166"/>
    <w:rsid w:val="000754EE"/>
    <w:rsid w:val="00075C38"/>
    <w:rsid w:val="000769D5"/>
    <w:rsid w:val="00076DC5"/>
    <w:rsid w:val="00077234"/>
    <w:rsid w:val="000775DB"/>
    <w:rsid w:val="00081379"/>
    <w:rsid w:val="000819D5"/>
    <w:rsid w:val="0008330A"/>
    <w:rsid w:val="00085133"/>
    <w:rsid w:val="00086013"/>
    <w:rsid w:val="00087AB8"/>
    <w:rsid w:val="00091A55"/>
    <w:rsid w:val="00092B81"/>
    <w:rsid w:val="00094C82"/>
    <w:rsid w:val="00095E91"/>
    <w:rsid w:val="000A0FCD"/>
    <w:rsid w:val="000A231D"/>
    <w:rsid w:val="000A56F5"/>
    <w:rsid w:val="000A59E4"/>
    <w:rsid w:val="000B017C"/>
    <w:rsid w:val="000B0CA2"/>
    <w:rsid w:val="000B2FE1"/>
    <w:rsid w:val="000B5B2B"/>
    <w:rsid w:val="000B6947"/>
    <w:rsid w:val="000C022D"/>
    <w:rsid w:val="000C031F"/>
    <w:rsid w:val="000C1D01"/>
    <w:rsid w:val="000C2148"/>
    <w:rsid w:val="000C4098"/>
    <w:rsid w:val="000C5CF8"/>
    <w:rsid w:val="000C6F27"/>
    <w:rsid w:val="000C789A"/>
    <w:rsid w:val="000D034D"/>
    <w:rsid w:val="000D4AA0"/>
    <w:rsid w:val="000D7CDB"/>
    <w:rsid w:val="000E11D0"/>
    <w:rsid w:val="000E1505"/>
    <w:rsid w:val="000E2B14"/>
    <w:rsid w:val="000F3DE6"/>
    <w:rsid w:val="000F482B"/>
    <w:rsid w:val="000F4CA2"/>
    <w:rsid w:val="000F594D"/>
    <w:rsid w:val="000F6D14"/>
    <w:rsid w:val="000F6DC3"/>
    <w:rsid w:val="000F76EE"/>
    <w:rsid w:val="00102147"/>
    <w:rsid w:val="00102E22"/>
    <w:rsid w:val="001038A8"/>
    <w:rsid w:val="001040D1"/>
    <w:rsid w:val="00105226"/>
    <w:rsid w:val="00106937"/>
    <w:rsid w:val="00107620"/>
    <w:rsid w:val="0011407C"/>
    <w:rsid w:val="001153EF"/>
    <w:rsid w:val="001206CF"/>
    <w:rsid w:val="00120DE4"/>
    <w:rsid w:val="001241BE"/>
    <w:rsid w:val="0012771D"/>
    <w:rsid w:val="00132680"/>
    <w:rsid w:val="00135B0D"/>
    <w:rsid w:val="00136764"/>
    <w:rsid w:val="00137889"/>
    <w:rsid w:val="00141E58"/>
    <w:rsid w:val="00142493"/>
    <w:rsid w:val="00144469"/>
    <w:rsid w:val="00144B6B"/>
    <w:rsid w:val="001454EC"/>
    <w:rsid w:val="00146B3D"/>
    <w:rsid w:val="00146D52"/>
    <w:rsid w:val="001510FE"/>
    <w:rsid w:val="001516BD"/>
    <w:rsid w:val="001540C8"/>
    <w:rsid w:val="00154F8E"/>
    <w:rsid w:val="001579D0"/>
    <w:rsid w:val="00162C78"/>
    <w:rsid w:val="00163600"/>
    <w:rsid w:val="00164866"/>
    <w:rsid w:val="00164C03"/>
    <w:rsid w:val="00164F8C"/>
    <w:rsid w:val="0017019A"/>
    <w:rsid w:val="001716CD"/>
    <w:rsid w:val="00171E56"/>
    <w:rsid w:val="001731D5"/>
    <w:rsid w:val="001767FF"/>
    <w:rsid w:val="00176BE5"/>
    <w:rsid w:val="001809C1"/>
    <w:rsid w:val="0018234A"/>
    <w:rsid w:val="0018253B"/>
    <w:rsid w:val="001843BF"/>
    <w:rsid w:val="00185EA9"/>
    <w:rsid w:val="00186029"/>
    <w:rsid w:val="00187855"/>
    <w:rsid w:val="00187E56"/>
    <w:rsid w:val="001930C2"/>
    <w:rsid w:val="00194F30"/>
    <w:rsid w:val="00194FB3"/>
    <w:rsid w:val="00195474"/>
    <w:rsid w:val="001954EE"/>
    <w:rsid w:val="001A0B67"/>
    <w:rsid w:val="001A172E"/>
    <w:rsid w:val="001A24B4"/>
    <w:rsid w:val="001A2A8F"/>
    <w:rsid w:val="001A2BE7"/>
    <w:rsid w:val="001A4137"/>
    <w:rsid w:val="001A4E38"/>
    <w:rsid w:val="001A6454"/>
    <w:rsid w:val="001A746F"/>
    <w:rsid w:val="001A7942"/>
    <w:rsid w:val="001B0255"/>
    <w:rsid w:val="001B3F10"/>
    <w:rsid w:val="001B4860"/>
    <w:rsid w:val="001B5190"/>
    <w:rsid w:val="001B67DE"/>
    <w:rsid w:val="001B7737"/>
    <w:rsid w:val="001C23DE"/>
    <w:rsid w:val="001C3249"/>
    <w:rsid w:val="001C3397"/>
    <w:rsid w:val="001C3D91"/>
    <w:rsid w:val="001C3E25"/>
    <w:rsid w:val="001C70E8"/>
    <w:rsid w:val="001C799A"/>
    <w:rsid w:val="001D1FD5"/>
    <w:rsid w:val="001D2A05"/>
    <w:rsid w:val="001D3301"/>
    <w:rsid w:val="001D41F4"/>
    <w:rsid w:val="001D4483"/>
    <w:rsid w:val="001D5650"/>
    <w:rsid w:val="001D5861"/>
    <w:rsid w:val="001D607A"/>
    <w:rsid w:val="001D6B4A"/>
    <w:rsid w:val="001D7B73"/>
    <w:rsid w:val="001E2D4F"/>
    <w:rsid w:val="001E5727"/>
    <w:rsid w:val="001E6378"/>
    <w:rsid w:val="001E64FD"/>
    <w:rsid w:val="001E65AC"/>
    <w:rsid w:val="001E68E4"/>
    <w:rsid w:val="001E7023"/>
    <w:rsid w:val="001E7E76"/>
    <w:rsid w:val="001F0C2B"/>
    <w:rsid w:val="001F191C"/>
    <w:rsid w:val="001F22EF"/>
    <w:rsid w:val="001F4492"/>
    <w:rsid w:val="001F4593"/>
    <w:rsid w:val="001F5DA9"/>
    <w:rsid w:val="001F6797"/>
    <w:rsid w:val="001F6BDC"/>
    <w:rsid w:val="001F6C82"/>
    <w:rsid w:val="001F7CF8"/>
    <w:rsid w:val="001F7F66"/>
    <w:rsid w:val="00201AA0"/>
    <w:rsid w:val="00203544"/>
    <w:rsid w:val="00204487"/>
    <w:rsid w:val="0020594C"/>
    <w:rsid w:val="0020753E"/>
    <w:rsid w:val="00207E12"/>
    <w:rsid w:val="002101B8"/>
    <w:rsid w:val="00211B27"/>
    <w:rsid w:val="002124FD"/>
    <w:rsid w:val="00213D8C"/>
    <w:rsid w:val="00213F48"/>
    <w:rsid w:val="00215119"/>
    <w:rsid w:val="0021519C"/>
    <w:rsid w:val="002170D2"/>
    <w:rsid w:val="00217A0D"/>
    <w:rsid w:val="00220B6C"/>
    <w:rsid w:val="002243F2"/>
    <w:rsid w:val="002271FF"/>
    <w:rsid w:val="00230C0B"/>
    <w:rsid w:val="0023241A"/>
    <w:rsid w:val="0023331C"/>
    <w:rsid w:val="0023527E"/>
    <w:rsid w:val="00235747"/>
    <w:rsid w:val="00236408"/>
    <w:rsid w:val="00236FF4"/>
    <w:rsid w:val="00241955"/>
    <w:rsid w:val="00243863"/>
    <w:rsid w:val="0024658F"/>
    <w:rsid w:val="00246C9D"/>
    <w:rsid w:val="002515AE"/>
    <w:rsid w:val="0025256D"/>
    <w:rsid w:val="00253DB9"/>
    <w:rsid w:val="00254A53"/>
    <w:rsid w:val="00256818"/>
    <w:rsid w:val="002575A2"/>
    <w:rsid w:val="00257B27"/>
    <w:rsid w:val="002608A9"/>
    <w:rsid w:val="002612CD"/>
    <w:rsid w:val="00263CAA"/>
    <w:rsid w:val="0026452F"/>
    <w:rsid w:val="00264FD3"/>
    <w:rsid w:val="00267113"/>
    <w:rsid w:val="00267625"/>
    <w:rsid w:val="00275EB2"/>
    <w:rsid w:val="002833D7"/>
    <w:rsid w:val="00283489"/>
    <w:rsid w:val="00285EA5"/>
    <w:rsid w:val="00291154"/>
    <w:rsid w:val="00291661"/>
    <w:rsid w:val="0029175B"/>
    <w:rsid w:val="002929E7"/>
    <w:rsid w:val="00292C99"/>
    <w:rsid w:val="00294A22"/>
    <w:rsid w:val="00294FA6"/>
    <w:rsid w:val="0029593E"/>
    <w:rsid w:val="00296C6B"/>
    <w:rsid w:val="002979A3"/>
    <w:rsid w:val="002A1FEC"/>
    <w:rsid w:val="002A278F"/>
    <w:rsid w:val="002A29F1"/>
    <w:rsid w:val="002A7225"/>
    <w:rsid w:val="002A73EC"/>
    <w:rsid w:val="002A7609"/>
    <w:rsid w:val="002B06C2"/>
    <w:rsid w:val="002B1948"/>
    <w:rsid w:val="002B2CB2"/>
    <w:rsid w:val="002B4150"/>
    <w:rsid w:val="002B5B32"/>
    <w:rsid w:val="002B7261"/>
    <w:rsid w:val="002C1642"/>
    <w:rsid w:val="002C2879"/>
    <w:rsid w:val="002C3919"/>
    <w:rsid w:val="002D130C"/>
    <w:rsid w:val="002D2A21"/>
    <w:rsid w:val="002D5279"/>
    <w:rsid w:val="002D75AD"/>
    <w:rsid w:val="002E5113"/>
    <w:rsid w:val="002E5267"/>
    <w:rsid w:val="002E71E1"/>
    <w:rsid w:val="002E7531"/>
    <w:rsid w:val="002F3329"/>
    <w:rsid w:val="002F4120"/>
    <w:rsid w:val="002F5BAF"/>
    <w:rsid w:val="002F7D25"/>
    <w:rsid w:val="00300AA1"/>
    <w:rsid w:val="00301182"/>
    <w:rsid w:val="00301C2D"/>
    <w:rsid w:val="00302E5A"/>
    <w:rsid w:val="003033A6"/>
    <w:rsid w:val="00304140"/>
    <w:rsid w:val="003062D3"/>
    <w:rsid w:val="003076F7"/>
    <w:rsid w:val="00312C86"/>
    <w:rsid w:val="003134DC"/>
    <w:rsid w:val="003135F6"/>
    <w:rsid w:val="00313671"/>
    <w:rsid w:val="00314AFA"/>
    <w:rsid w:val="00316226"/>
    <w:rsid w:val="00316294"/>
    <w:rsid w:val="003179A4"/>
    <w:rsid w:val="003200F1"/>
    <w:rsid w:val="00320C26"/>
    <w:rsid w:val="00321EDC"/>
    <w:rsid w:val="00322A22"/>
    <w:rsid w:val="00324803"/>
    <w:rsid w:val="00326F95"/>
    <w:rsid w:val="00327BCE"/>
    <w:rsid w:val="00330E9A"/>
    <w:rsid w:val="003316AD"/>
    <w:rsid w:val="00332C25"/>
    <w:rsid w:val="00333701"/>
    <w:rsid w:val="003343DA"/>
    <w:rsid w:val="00334FDD"/>
    <w:rsid w:val="00336030"/>
    <w:rsid w:val="00340074"/>
    <w:rsid w:val="003404CF"/>
    <w:rsid w:val="00340D3F"/>
    <w:rsid w:val="00341343"/>
    <w:rsid w:val="00342B90"/>
    <w:rsid w:val="00342C39"/>
    <w:rsid w:val="00351351"/>
    <w:rsid w:val="00352801"/>
    <w:rsid w:val="003556BD"/>
    <w:rsid w:val="00355BCC"/>
    <w:rsid w:val="0035613D"/>
    <w:rsid w:val="0036198B"/>
    <w:rsid w:val="00363281"/>
    <w:rsid w:val="003639B6"/>
    <w:rsid w:val="00370D28"/>
    <w:rsid w:val="00371087"/>
    <w:rsid w:val="00371176"/>
    <w:rsid w:val="00372E36"/>
    <w:rsid w:val="00376C16"/>
    <w:rsid w:val="00377046"/>
    <w:rsid w:val="00380804"/>
    <w:rsid w:val="00380DC5"/>
    <w:rsid w:val="00381370"/>
    <w:rsid w:val="00383A30"/>
    <w:rsid w:val="0038405B"/>
    <w:rsid w:val="0038573B"/>
    <w:rsid w:val="00386A8D"/>
    <w:rsid w:val="00387BD1"/>
    <w:rsid w:val="00390D73"/>
    <w:rsid w:val="00391446"/>
    <w:rsid w:val="00393A97"/>
    <w:rsid w:val="003960DE"/>
    <w:rsid w:val="0039630C"/>
    <w:rsid w:val="00396562"/>
    <w:rsid w:val="00397939"/>
    <w:rsid w:val="003A1C89"/>
    <w:rsid w:val="003A32E8"/>
    <w:rsid w:val="003A376E"/>
    <w:rsid w:val="003A5E20"/>
    <w:rsid w:val="003A6C61"/>
    <w:rsid w:val="003B4169"/>
    <w:rsid w:val="003B427F"/>
    <w:rsid w:val="003B4440"/>
    <w:rsid w:val="003B5A06"/>
    <w:rsid w:val="003C0A73"/>
    <w:rsid w:val="003C1D69"/>
    <w:rsid w:val="003C2945"/>
    <w:rsid w:val="003C4D5F"/>
    <w:rsid w:val="003D04E8"/>
    <w:rsid w:val="003D0BCC"/>
    <w:rsid w:val="003D5EBA"/>
    <w:rsid w:val="003D6FD4"/>
    <w:rsid w:val="003E1BFD"/>
    <w:rsid w:val="003E3720"/>
    <w:rsid w:val="003E3F9B"/>
    <w:rsid w:val="003E58BF"/>
    <w:rsid w:val="003E6DE1"/>
    <w:rsid w:val="003E7C28"/>
    <w:rsid w:val="003F0D13"/>
    <w:rsid w:val="003F0E64"/>
    <w:rsid w:val="003F1D5D"/>
    <w:rsid w:val="003F1F3E"/>
    <w:rsid w:val="003F2CFA"/>
    <w:rsid w:val="003F3A89"/>
    <w:rsid w:val="003F6313"/>
    <w:rsid w:val="003F7559"/>
    <w:rsid w:val="00400B23"/>
    <w:rsid w:val="004018C8"/>
    <w:rsid w:val="004065BA"/>
    <w:rsid w:val="00406C0A"/>
    <w:rsid w:val="0041316D"/>
    <w:rsid w:val="00413866"/>
    <w:rsid w:val="00413A66"/>
    <w:rsid w:val="00413ED3"/>
    <w:rsid w:val="004140E6"/>
    <w:rsid w:val="004141C9"/>
    <w:rsid w:val="00416D5B"/>
    <w:rsid w:val="00421275"/>
    <w:rsid w:val="00421522"/>
    <w:rsid w:val="0042772B"/>
    <w:rsid w:val="00427B61"/>
    <w:rsid w:val="004300C6"/>
    <w:rsid w:val="00430CCB"/>
    <w:rsid w:val="00433C24"/>
    <w:rsid w:val="004362B3"/>
    <w:rsid w:val="00436B3B"/>
    <w:rsid w:val="00437492"/>
    <w:rsid w:val="0044045C"/>
    <w:rsid w:val="004450CA"/>
    <w:rsid w:val="00446AF4"/>
    <w:rsid w:val="00447268"/>
    <w:rsid w:val="004475C3"/>
    <w:rsid w:val="00447D82"/>
    <w:rsid w:val="00452028"/>
    <w:rsid w:val="00454C5F"/>
    <w:rsid w:val="004565E2"/>
    <w:rsid w:val="0045713E"/>
    <w:rsid w:val="00461388"/>
    <w:rsid w:val="00461883"/>
    <w:rsid w:val="00461E40"/>
    <w:rsid w:val="00464BE0"/>
    <w:rsid w:val="00466081"/>
    <w:rsid w:val="004671C8"/>
    <w:rsid w:val="00467A40"/>
    <w:rsid w:val="00470195"/>
    <w:rsid w:val="00470274"/>
    <w:rsid w:val="004731C8"/>
    <w:rsid w:val="00474F80"/>
    <w:rsid w:val="00477AA6"/>
    <w:rsid w:val="004814D7"/>
    <w:rsid w:val="00481B9C"/>
    <w:rsid w:val="004824CC"/>
    <w:rsid w:val="00483C80"/>
    <w:rsid w:val="00487076"/>
    <w:rsid w:val="00490BC7"/>
    <w:rsid w:val="00490D66"/>
    <w:rsid w:val="00493CA3"/>
    <w:rsid w:val="00494D14"/>
    <w:rsid w:val="004956C9"/>
    <w:rsid w:val="00495CE2"/>
    <w:rsid w:val="0049685A"/>
    <w:rsid w:val="00496F31"/>
    <w:rsid w:val="004A0BB4"/>
    <w:rsid w:val="004A2E1B"/>
    <w:rsid w:val="004A439F"/>
    <w:rsid w:val="004A6116"/>
    <w:rsid w:val="004A6AC7"/>
    <w:rsid w:val="004A6E3F"/>
    <w:rsid w:val="004B1B1A"/>
    <w:rsid w:val="004B1F3C"/>
    <w:rsid w:val="004B3945"/>
    <w:rsid w:val="004B55A0"/>
    <w:rsid w:val="004B67EA"/>
    <w:rsid w:val="004B726D"/>
    <w:rsid w:val="004C1200"/>
    <w:rsid w:val="004C20BC"/>
    <w:rsid w:val="004C3917"/>
    <w:rsid w:val="004C3D10"/>
    <w:rsid w:val="004C65BC"/>
    <w:rsid w:val="004C79E1"/>
    <w:rsid w:val="004D3790"/>
    <w:rsid w:val="004D5333"/>
    <w:rsid w:val="004D53AE"/>
    <w:rsid w:val="004D7707"/>
    <w:rsid w:val="004D7AD2"/>
    <w:rsid w:val="004E2046"/>
    <w:rsid w:val="004E21F3"/>
    <w:rsid w:val="004E4655"/>
    <w:rsid w:val="004E5720"/>
    <w:rsid w:val="004E6347"/>
    <w:rsid w:val="004E6C41"/>
    <w:rsid w:val="004E7B10"/>
    <w:rsid w:val="004F05C7"/>
    <w:rsid w:val="004F11EA"/>
    <w:rsid w:val="004F1C08"/>
    <w:rsid w:val="004F2C11"/>
    <w:rsid w:val="004F2DE5"/>
    <w:rsid w:val="004F39CE"/>
    <w:rsid w:val="004F531E"/>
    <w:rsid w:val="004F53C3"/>
    <w:rsid w:val="004F7585"/>
    <w:rsid w:val="00500C8D"/>
    <w:rsid w:val="00501CE1"/>
    <w:rsid w:val="00503F81"/>
    <w:rsid w:val="005062AF"/>
    <w:rsid w:val="00510E58"/>
    <w:rsid w:val="00511D18"/>
    <w:rsid w:val="00515D76"/>
    <w:rsid w:val="0051665A"/>
    <w:rsid w:val="005230E2"/>
    <w:rsid w:val="00523ED9"/>
    <w:rsid w:val="005274C3"/>
    <w:rsid w:val="005300C2"/>
    <w:rsid w:val="005317F4"/>
    <w:rsid w:val="00532DD9"/>
    <w:rsid w:val="0053568B"/>
    <w:rsid w:val="005356C4"/>
    <w:rsid w:val="0053768C"/>
    <w:rsid w:val="0054034B"/>
    <w:rsid w:val="005428ED"/>
    <w:rsid w:val="00543E16"/>
    <w:rsid w:val="00544581"/>
    <w:rsid w:val="00544CEA"/>
    <w:rsid w:val="0054646C"/>
    <w:rsid w:val="0054711F"/>
    <w:rsid w:val="0055113D"/>
    <w:rsid w:val="00551AF8"/>
    <w:rsid w:val="00552672"/>
    <w:rsid w:val="00552A7D"/>
    <w:rsid w:val="00554046"/>
    <w:rsid w:val="00556653"/>
    <w:rsid w:val="00561C36"/>
    <w:rsid w:val="00561D24"/>
    <w:rsid w:val="00562FF5"/>
    <w:rsid w:val="00563FD2"/>
    <w:rsid w:val="00565178"/>
    <w:rsid w:val="0056524C"/>
    <w:rsid w:val="0056562A"/>
    <w:rsid w:val="0056690B"/>
    <w:rsid w:val="00566BAF"/>
    <w:rsid w:val="00566EB8"/>
    <w:rsid w:val="005671FF"/>
    <w:rsid w:val="0057211C"/>
    <w:rsid w:val="0057252E"/>
    <w:rsid w:val="0057323E"/>
    <w:rsid w:val="0058011A"/>
    <w:rsid w:val="0058019A"/>
    <w:rsid w:val="00581334"/>
    <w:rsid w:val="00582537"/>
    <w:rsid w:val="00582C64"/>
    <w:rsid w:val="00583497"/>
    <w:rsid w:val="00583F8C"/>
    <w:rsid w:val="00584506"/>
    <w:rsid w:val="00586D4F"/>
    <w:rsid w:val="00590B11"/>
    <w:rsid w:val="0059514F"/>
    <w:rsid w:val="005954FA"/>
    <w:rsid w:val="005A32EB"/>
    <w:rsid w:val="005A6B5F"/>
    <w:rsid w:val="005B14B1"/>
    <w:rsid w:val="005B3E03"/>
    <w:rsid w:val="005B417C"/>
    <w:rsid w:val="005B5B2B"/>
    <w:rsid w:val="005B5C8A"/>
    <w:rsid w:val="005B6E2E"/>
    <w:rsid w:val="005B7CB7"/>
    <w:rsid w:val="005C00F2"/>
    <w:rsid w:val="005C1538"/>
    <w:rsid w:val="005C1E46"/>
    <w:rsid w:val="005C4842"/>
    <w:rsid w:val="005C6F25"/>
    <w:rsid w:val="005C7121"/>
    <w:rsid w:val="005D0A14"/>
    <w:rsid w:val="005D1033"/>
    <w:rsid w:val="005D4B07"/>
    <w:rsid w:val="005D5B81"/>
    <w:rsid w:val="005D7DA7"/>
    <w:rsid w:val="005E00C8"/>
    <w:rsid w:val="005E0984"/>
    <w:rsid w:val="005E0B50"/>
    <w:rsid w:val="005E0D54"/>
    <w:rsid w:val="005E0EA9"/>
    <w:rsid w:val="005E102F"/>
    <w:rsid w:val="005E23FE"/>
    <w:rsid w:val="005E34C9"/>
    <w:rsid w:val="005E38F8"/>
    <w:rsid w:val="005E3DDF"/>
    <w:rsid w:val="005E4984"/>
    <w:rsid w:val="005E49F8"/>
    <w:rsid w:val="005E4FC7"/>
    <w:rsid w:val="005E4FD7"/>
    <w:rsid w:val="005E53AC"/>
    <w:rsid w:val="005F025A"/>
    <w:rsid w:val="005F3314"/>
    <w:rsid w:val="005F5E8E"/>
    <w:rsid w:val="005F68A6"/>
    <w:rsid w:val="005F7B1D"/>
    <w:rsid w:val="005F7C81"/>
    <w:rsid w:val="006018D2"/>
    <w:rsid w:val="00601F4C"/>
    <w:rsid w:val="0060260B"/>
    <w:rsid w:val="00603A58"/>
    <w:rsid w:val="00603FE7"/>
    <w:rsid w:val="00605DCF"/>
    <w:rsid w:val="00606723"/>
    <w:rsid w:val="006079F3"/>
    <w:rsid w:val="00612EF6"/>
    <w:rsid w:val="006132D7"/>
    <w:rsid w:val="006138DA"/>
    <w:rsid w:val="00613F31"/>
    <w:rsid w:val="00614310"/>
    <w:rsid w:val="0061549C"/>
    <w:rsid w:val="006159F2"/>
    <w:rsid w:val="00620349"/>
    <w:rsid w:val="006207E9"/>
    <w:rsid w:val="00621D98"/>
    <w:rsid w:val="00623103"/>
    <w:rsid w:val="00623A81"/>
    <w:rsid w:val="00624D03"/>
    <w:rsid w:val="00625FEE"/>
    <w:rsid w:val="00627142"/>
    <w:rsid w:val="00627DC0"/>
    <w:rsid w:val="00630967"/>
    <w:rsid w:val="00631E47"/>
    <w:rsid w:val="00632F0E"/>
    <w:rsid w:val="00633B09"/>
    <w:rsid w:val="00633B5F"/>
    <w:rsid w:val="00636079"/>
    <w:rsid w:val="006417BD"/>
    <w:rsid w:val="00641AF3"/>
    <w:rsid w:val="006433DD"/>
    <w:rsid w:val="00643D09"/>
    <w:rsid w:val="00650CB6"/>
    <w:rsid w:val="00651A29"/>
    <w:rsid w:val="006520DD"/>
    <w:rsid w:val="0065428E"/>
    <w:rsid w:val="006616DE"/>
    <w:rsid w:val="00661BE1"/>
    <w:rsid w:val="00663413"/>
    <w:rsid w:val="00663A19"/>
    <w:rsid w:val="00666696"/>
    <w:rsid w:val="0066788A"/>
    <w:rsid w:val="00670ADD"/>
    <w:rsid w:val="00672C9F"/>
    <w:rsid w:val="006731D6"/>
    <w:rsid w:val="00674788"/>
    <w:rsid w:val="006757C7"/>
    <w:rsid w:val="00681090"/>
    <w:rsid w:val="00682DB6"/>
    <w:rsid w:val="006833F7"/>
    <w:rsid w:val="00684DA8"/>
    <w:rsid w:val="0068618B"/>
    <w:rsid w:val="00686DC5"/>
    <w:rsid w:val="006870C5"/>
    <w:rsid w:val="00691A8E"/>
    <w:rsid w:val="00692F32"/>
    <w:rsid w:val="00693268"/>
    <w:rsid w:val="00693C7B"/>
    <w:rsid w:val="006951DE"/>
    <w:rsid w:val="006979FD"/>
    <w:rsid w:val="00697A1D"/>
    <w:rsid w:val="00697E69"/>
    <w:rsid w:val="006A1730"/>
    <w:rsid w:val="006A2021"/>
    <w:rsid w:val="006A35F9"/>
    <w:rsid w:val="006A4004"/>
    <w:rsid w:val="006A67C5"/>
    <w:rsid w:val="006B0924"/>
    <w:rsid w:val="006B2EB4"/>
    <w:rsid w:val="006B3A5F"/>
    <w:rsid w:val="006B56D3"/>
    <w:rsid w:val="006B59DB"/>
    <w:rsid w:val="006B69AF"/>
    <w:rsid w:val="006B7602"/>
    <w:rsid w:val="006C1ED3"/>
    <w:rsid w:val="006C3A17"/>
    <w:rsid w:val="006C4C05"/>
    <w:rsid w:val="006D14AF"/>
    <w:rsid w:val="006D3067"/>
    <w:rsid w:val="006D31EB"/>
    <w:rsid w:val="006D5374"/>
    <w:rsid w:val="006D595D"/>
    <w:rsid w:val="006D6A44"/>
    <w:rsid w:val="006D75F5"/>
    <w:rsid w:val="006D7FD3"/>
    <w:rsid w:val="006E26A4"/>
    <w:rsid w:val="006E2F93"/>
    <w:rsid w:val="006E3B30"/>
    <w:rsid w:val="006E3BA4"/>
    <w:rsid w:val="006E4D79"/>
    <w:rsid w:val="006E6FAE"/>
    <w:rsid w:val="006F1081"/>
    <w:rsid w:val="006F2261"/>
    <w:rsid w:val="006F3AB8"/>
    <w:rsid w:val="006F579C"/>
    <w:rsid w:val="00704B82"/>
    <w:rsid w:val="0070547C"/>
    <w:rsid w:val="00710AA8"/>
    <w:rsid w:val="007115A6"/>
    <w:rsid w:val="007137ED"/>
    <w:rsid w:val="0071388C"/>
    <w:rsid w:val="0072154D"/>
    <w:rsid w:val="00722136"/>
    <w:rsid w:val="00723404"/>
    <w:rsid w:val="00725D2D"/>
    <w:rsid w:val="0072612E"/>
    <w:rsid w:val="007262E8"/>
    <w:rsid w:val="007275DD"/>
    <w:rsid w:val="007319AB"/>
    <w:rsid w:val="0073234B"/>
    <w:rsid w:val="007344E6"/>
    <w:rsid w:val="0073594B"/>
    <w:rsid w:val="00735B63"/>
    <w:rsid w:val="00736FBB"/>
    <w:rsid w:val="00737F55"/>
    <w:rsid w:val="00742CC3"/>
    <w:rsid w:val="00743629"/>
    <w:rsid w:val="00743BA5"/>
    <w:rsid w:val="007451FC"/>
    <w:rsid w:val="00746AA0"/>
    <w:rsid w:val="007472CD"/>
    <w:rsid w:val="00747FCF"/>
    <w:rsid w:val="00752FD7"/>
    <w:rsid w:val="007549A6"/>
    <w:rsid w:val="007565F1"/>
    <w:rsid w:val="0076087B"/>
    <w:rsid w:val="00761772"/>
    <w:rsid w:val="00762033"/>
    <w:rsid w:val="007622F2"/>
    <w:rsid w:val="00763606"/>
    <w:rsid w:val="00763CF5"/>
    <w:rsid w:val="007652DF"/>
    <w:rsid w:val="00765ED2"/>
    <w:rsid w:val="007664EF"/>
    <w:rsid w:val="007705DD"/>
    <w:rsid w:val="00770F9A"/>
    <w:rsid w:val="00771243"/>
    <w:rsid w:val="00772202"/>
    <w:rsid w:val="00773638"/>
    <w:rsid w:val="007747F3"/>
    <w:rsid w:val="00774EBC"/>
    <w:rsid w:val="00777C3D"/>
    <w:rsid w:val="00782173"/>
    <w:rsid w:val="00782BEA"/>
    <w:rsid w:val="00784193"/>
    <w:rsid w:val="007858F3"/>
    <w:rsid w:val="00785F47"/>
    <w:rsid w:val="00787977"/>
    <w:rsid w:val="00792031"/>
    <w:rsid w:val="00792079"/>
    <w:rsid w:val="007920D8"/>
    <w:rsid w:val="00793565"/>
    <w:rsid w:val="00793763"/>
    <w:rsid w:val="00794386"/>
    <w:rsid w:val="0079459A"/>
    <w:rsid w:val="00795E78"/>
    <w:rsid w:val="00796715"/>
    <w:rsid w:val="007A19A6"/>
    <w:rsid w:val="007A25A8"/>
    <w:rsid w:val="007A2A13"/>
    <w:rsid w:val="007A366C"/>
    <w:rsid w:val="007A53A3"/>
    <w:rsid w:val="007A7A48"/>
    <w:rsid w:val="007B1A98"/>
    <w:rsid w:val="007B1E55"/>
    <w:rsid w:val="007B476C"/>
    <w:rsid w:val="007C34AF"/>
    <w:rsid w:val="007C588E"/>
    <w:rsid w:val="007C74D3"/>
    <w:rsid w:val="007D05C2"/>
    <w:rsid w:val="007D3AFF"/>
    <w:rsid w:val="007D4A0F"/>
    <w:rsid w:val="007D5A6A"/>
    <w:rsid w:val="007D77D8"/>
    <w:rsid w:val="007D79DB"/>
    <w:rsid w:val="007E0762"/>
    <w:rsid w:val="007E0AA0"/>
    <w:rsid w:val="007E2187"/>
    <w:rsid w:val="007E4DD0"/>
    <w:rsid w:val="007E529C"/>
    <w:rsid w:val="007E566B"/>
    <w:rsid w:val="007E5DBF"/>
    <w:rsid w:val="007E5E5F"/>
    <w:rsid w:val="007E6D02"/>
    <w:rsid w:val="007F3796"/>
    <w:rsid w:val="007F383C"/>
    <w:rsid w:val="007F3FF9"/>
    <w:rsid w:val="007F6956"/>
    <w:rsid w:val="00801362"/>
    <w:rsid w:val="00801F2F"/>
    <w:rsid w:val="00802B0D"/>
    <w:rsid w:val="00803258"/>
    <w:rsid w:val="00803713"/>
    <w:rsid w:val="00804180"/>
    <w:rsid w:val="008050D7"/>
    <w:rsid w:val="00805B7F"/>
    <w:rsid w:val="0080605B"/>
    <w:rsid w:val="00807E2C"/>
    <w:rsid w:val="00813976"/>
    <w:rsid w:val="008141FA"/>
    <w:rsid w:val="00814578"/>
    <w:rsid w:val="00814A73"/>
    <w:rsid w:val="00815ED2"/>
    <w:rsid w:val="00815F3E"/>
    <w:rsid w:val="008209EA"/>
    <w:rsid w:val="00820E6B"/>
    <w:rsid w:val="00821A16"/>
    <w:rsid w:val="00821E44"/>
    <w:rsid w:val="008239BF"/>
    <w:rsid w:val="0082458F"/>
    <w:rsid w:val="0082591E"/>
    <w:rsid w:val="00830063"/>
    <w:rsid w:val="008328FA"/>
    <w:rsid w:val="00833E25"/>
    <w:rsid w:val="008421A1"/>
    <w:rsid w:val="00842294"/>
    <w:rsid w:val="00842F3E"/>
    <w:rsid w:val="00845B52"/>
    <w:rsid w:val="0084668C"/>
    <w:rsid w:val="00846B91"/>
    <w:rsid w:val="008476D1"/>
    <w:rsid w:val="00850363"/>
    <w:rsid w:val="0085601A"/>
    <w:rsid w:val="00857517"/>
    <w:rsid w:val="00860660"/>
    <w:rsid w:val="0086116E"/>
    <w:rsid w:val="00862D14"/>
    <w:rsid w:val="00862EF7"/>
    <w:rsid w:val="008649C7"/>
    <w:rsid w:val="0086602A"/>
    <w:rsid w:val="00871872"/>
    <w:rsid w:val="00871C45"/>
    <w:rsid w:val="0087216F"/>
    <w:rsid w:val="00872ABF"/>
    <w:rsid w:val="0087429A"/>
    <w:rsid w:val="00874ADB"/>
    <w:rsid w:val="00875007"/>
    <w:rsid w:val="00876CFE"/>
    <w:rsid w:val="0087770F"/>
    <w:rsid w:val="00881B6E"/>
    <w:rsid w:val="008832EB"/>
    <w:rsid w:val="00883A34"/>
    <w:rsid w:val="00884E85"/>
    <w:rsid w:val="008853C0"/>
    <w:rsid w:val="00885E36"/>
    <w:rsid w:val="00886976"/>
    <w:rsid w:val="00887A9A"/>
    <w:rsid w:val="00895539"/>
    <w:rsid w:val="008961AB"/>
    <w:rsid w:val="00896A1B"/>
    <w:rsid w:val="008A620A"/>
    <w:rsid w:val="008A7042"/>
    <w:rsid w:val="008A7CD4"/>
    <w:rsid w:val="008B09D4"/>
    <w:rsid w:val="008B247F"/>
    <w:rsid w:val="008B278E"/>
    <w:rsid w:val="008B2AE8"/>
    <w:rsid w:val="008B563E"/>
    <w:rsid w:val="008B6D28"/>
    <w:rsid w:val="008B6FC3"/>
    <w:rsid w:val="008C0D21"/>
    <w:rsid w:val="008C2764"/>
    <w:rsid w:val="008C2D38"/>
    <w:rsid w:val="008C3167"/>
    <w:rsid w:val="008C31A7"/>
    <w:rsid w:val="008C3996"/>
    <w:rsid w:val="008C4E8E"/>
    <w:rsid w:val="008C5328"/>
    <w:rsid w:val="008C5D25"/>
    <w:rsid w:val="008D584C"/>
    <w:rsid w:val="008D67AE"/>
    <w:rsid w:val="008D7179"/>
    <w:rsid w:val="008E07E7"/>
    <w:rsid w:val="008E6072"/>
    <w:rsid w:val="008F1361"/>
    <w:rsid w:val="008F19EC"/>
    <w:rsid w:val="008F5861"/>
    <w:rsid w:val="008F686C"/>
    <w:rsid w:val="008F7034"/>
    <w:rsid w:val="008F7FC2"/>
    <w:rsid w:val="00901544"/>
    <w:rsid w:val="00901F48"/>
    <w:rsid w:val="009033D3"/>
    <w:rsid w:val="00904757"/>
    <w:rsid w:val="00905812"/>
    <w:rsid w:val="0091395A"/>
    <w:rsid w:val="0091412D"/>
    <w:rsid w:val="009154EA"/>
    <w:rsid w:val="0091627B"/>
    <w:rsid w:val="009221C6"/>
    <w:rsid w:val="009228B5"/>
    <w:rsid w:val="00930388"/>
    <w:rsid w:val="00930775"/>
    <w:rsid w:val="009404AD"/>
    <w:rsid w:val="00940AAC"/>
    <w:rsid w:val="00941983"/>
    <w:rsid w:val="009456CB"/>
    <w:rsid w:val="009462D3"/>
    <w:rsid w:val="00950D9B"/>
    <w:rsid w:val="00952503"/>
    <w:rsid w:val="00954B86"/>
    <w:rsid w:val="00956055"/>
    <w:rsid w:val="009573F9"/>
    <w:rsid w:val="0096155C"/>
    <w:rsid w:val="0096230D"/>
    <w:rsid w:val="00963AF4"/>
    <w:rsid w:val="009657CB"/>
    <w:rsid w:val="00965927"/>
    <w:rsid w:val="00966608"/>
    <w:rsid w:val="00966861"/>
    <w:rsid w:val="0097060B"/>
    <w:rsid w:val="00972C5A"/>
    <w:rsid w:val="00973E49"/>
    <w:rsid w:val="00981580"/>
    <w:rsid w:val="009839DC"/>
    <w:rsid w:val="009841C1"/>
    <w:rsid w:val="0099570F"/>
    <w:rsid w:val="00995E25"/>
    <w:rsid w:val="00996116"/>
    <w:rsid w:val="00997A37"/>
    <w:rsid w:val="009A239A"/>
    <w:rsid w:val="009A28C3"/>
    <w:rsid w:val="009A5D17"/>
    <w:rsid w:val="009A63A9"/>
    <w:rsid w:val="009A7B56"/>
    <w:rsid w:val="009A7DB9"/>
    <w:rsid w:val="009B0AE9"/>
    <w:rsid w:val="009B148C"/>
    <w:rsid w:val="009B287D"/>
    <w:rsid w:val="009B34AE"/>
    <w:rsid w:val="009B49D1"/>
    <w:rsid w:val="009B5701"/>
    <w:rsid w:val="009B63CC"/>
    <w:rsid w:val="009B6CF9"/>
    <w:rsid w:val="009B7E2C"/>
    <w:rsid w:val="009B7FC7"/>
    <w:rsid w:val="009C01E3"/>
    <w:rsid w:val="009C13AC"/>
    <w:rsid w:val="009C16A4"/>
    <w:rsid w:val="009C4203"/>
    <w:rsid w:val="009D278D"/>
    <w:rsid w:val="009D4D8A"/>
    <w:rsid w:val="009D589C"/>
    <w:rsid w:val="009D68EF"/>
    <w:rsid w:val="009D6DF1"/>
    <w:rsid w:val="009E43A7"/>
    <w:rsid w:val="009E4607"/>
    <w:rsid w:val="009E50A7"/>
    <w:rsid w:val="009E58CA"/>
    <w:rsid w:val="009E6396"/>
    <w:rsid w:val="009F1341"/>
    <w:rsid w:val="009F3356"/>
    <w:rsid w:val="009F3F6A"/>
    <w:rsid w:val="00A04695"/>
    <w:rsid w:val="00A046C3"/>
    <w:rsid w:val="00A047DF"/>
    <w:rsid w:val="00A11424"/>
    <w:rsid w:val="00A13501"/>
    <w:rsid w:val="00A140CE"/>
    <w:rsid w:val="00A161DE"/>
    <w:rsid w:val="00A205E1"/>
    <w:rsid w:val="00A2537C"/>
    <w:rsid w:val="00A26E99"/>
    <w:rsid w:val="00A30C4B"/>
    <w:rsid w:val="00A3304E"/>
    <w:rsid w:val="00A3530A"/>
    <w:rsid w:val="00A3666C"/>
    <w:rsid w:val="00A36876"/>
    <w:rsid w:val="00A36E16"/>
    <w:rsid w:val="00A4138C"/>
    <w:rsid w:val="00A4334B"/>
    <w:rsid w:val="00A43F2C"/>
    <w:rsid w:val="00A4440D"/>
    <w:rsid w:val="00A44814"/>
    <w:rsid w:val="00A46EA8"/>
    <w:rsid w:val="00A477A5"/>
    <w:rsid w:val="00A5013C"/>
    <w:rsid w:val="00A5093F"/>
    <w:rsid w:val="00A529BB"/>
    <w:rsid w:val="00A52AE2"/>
    <w:rsid w:val="00A53B42"/>
    <w:rsid w:val="00A57A8A"/>
    <w:rsid w:val="00A60A6C"/>
    <w:rsid w:val="00A64C9A"/>
    <w:rsid w:val="00A67B4E"/>
    <w:rsid w:val="00A703DD"/>
    <w:rsid w:val="00A705DD"/>
    <w:rsid w:val="00A7118B"/>
    <w:rsid w:val="00A76EDF"/>
    <w:rsid w:val="00A81C5A"/>
    <w:rsid w:val="00A81E69"/>
    <w:rsid w:val="00A825F1"/>
    <w:rsid w:val="00A84860"/>
    <w:rsid w:val="00A85150"/>
    <w:rsid w:val="00A86FB8"/>
    <w:rsid w:val="00A87CF2"/>
    <w:rsid w:val="00A90A40"/>
    <w:rsid w:val="00A91EB5"/>
    <w:rsid w:val="00A972C5"/>
    <w:rsid w:val="00AA04EC"/>
    <w:rsid w:val="00AA3781"/>
    <w:rsid w:val="00AA4228"/>
    <w:rsid w:val="00AA6241"/>
    <w:rsid w:val="00AA63FB"/>
    <w:rsid w:val="00AB1543"/>
    <w:rsid w:val="00AB1AE8"/>
    <w:rsid w:val="00AB1AED"/>
    <w:rsid w:val="00AB2FAF"/>
    <w:rsid w:val="00AB666D"/>
    <w:rsid w:val="00AB6A2B"/>
    <w:rsid w:val="00AB793D"/>
    <w:rsid w:val="00AC1521"/>
    <w:rsid w:val="00AC189A"/>
    <w:rsid w:val="00AC560E"/>
    <w:rsid w:val="00AC5C3B"/>
    <w:rsid w:val="00AC5E75"/>
    <w:rsid w:val="00AD08DA"/>
    <w:rsid w:val="00AD55B5"/>
    <w:rsid w:val="00AD583C"/>
    <w:rsid w:val="00AE2454"/>
    <w:rsid w:val="00AE3CBA"/>
    <w:rsid w:val="00AE4204"/>
    <w:rsid w:val="00AE4348"/>
    <w:rsid w:val="00AE4BCF"/>
    <w:rsid w:val="00AE4D6B"/>
    <w:rsid w:val="00AE4E73"/>
    <w:rsid w:val="00AE52E3"/>
    <w:rsid w:val="00AE5573"/>
    <w:rsid w:val="00AE6083"/>
    <w:rsid w:val="00AE64D6"/>
    <w:rsid w:val="00AE713C"/>
    <w:rsid w:val="00AF0184"/>
    <w:rsid w:val="00AF3B08"/>
    <w:rsid w:val="00AF4301"/>
    <w:rsid w:val="00AF4848"/>
    <w:rsid w:val="00AF6FCA"/>
    <w:rsid w:val="00AF757B"/>
    <w:rsid w:val="00B04056"/>
    <w:rsid w:val="00B04EE9"/>
    <w:rsid w:val="00B05C4B"/>
    <w:rsid w:val="00B14007"/>
    <w:rsid w:val="00B14308"/>
    <w:rsid w:val="00B1688A"/>
    <w:rsid w:val="00B17836"/>
    <w:rsid w:val="00B17BB4"/>
    <w:rsid w:val="00B24DE2"/>
    <w:rsid w:val="00B25899"/>
    <w:rsid w:val="00B26F8F"/>
    <w:rsid w:val="00B30932"/>
    <w:rsid w:val="00B32F3F"/>
    <w:rsid w:val="00B352F2"/>
    <w:rsid w:val="00B35CAE"/>
    <w:rsid w:val="00B36AF4"/>
    <w:rsid w:val="00B36EE1"/>
    <w:rsid w:val="00B37027"/>
    <w:rsid w:val="00B406BA"/>
    <w:rsid w:val="00B40979"/>
    <w:rsid w:val="00B442D9"/>
    <w:rsid w:val="00B44379"/>
    <w:rsid w:val="00B46679"/>
    <w:rsid w:val="00B47A57"/>
    <w:rsid w:val="00B5029F"/>
    <w:rsid w:val="00B5272F"/>
    <w:rsid w:val="00B537E9"/>
    <w:rsid w:val="00B54231"/>
    <w:rsid w:val="00B54C52"/>
    <w:rsid w:val="00B56A60"/>
    <w:rsid w:val="00B607E0"/>
    <w:rsid w:val="00B6145C"/>
    <w:rsid w:val="00B62A8F"/>
    <w:rsid w:val="00B63257"/>
    <w:rsid w:val="00B63784"/>
    <w:rsid w:val="00B64103"/>
    <w:rsid w:val="00B64646"/>
    <w:rsid w:val="00B666C1"/>
    <w:rsid w:val="00B67AB6"/>
    <w:rsid w:val="00B7050A"/>
    <w:rsid w:val="00B70697"/>
    <w:rsid w:val="00B73F81"/>
    <w:rsid w:val="00B73F8B"/>
    <w:rsid w:val="00B76CDF"/>
    <w:rsid w:val="00B80704"/>
    <w:rsid w:val="00B8111B"/>
    <w:rsid w:val="00B81E01"/>
    <w:rsid w:val="00B8330B"/>
    <w:rsid w:val="00B83853"/>
    <w:rsid w:val="00B84D09"/>
    <w:rsid w:val="00B850CC"/>
    <w:rsid w:val="00B86D1F"/>
    <w:rsid w:val="00B875F5"/>
    <w:rsid w:val="00B90741"/>
    <w:rsid w:val="00B923FF"/>
    <w:rsid w:val="00B95F34"/>
    <w:rsid w:val="00B974D6"/>
    <w:rsid w:val="00BA03B8"/>
    <w:rsid w:val="00BA087F"/>
    <w:rsid w:val="00BA1355"/>
    <w:rsid w:val="00BA2FFB"/>
    <w:rsid w:val="00BA3D56"/>
    <w:rsid w:val="00BA561A"/>
    <w:rsid w:val="00BA56B2"/>
    <w:rsid w:val="00BA69B2"/>
    <w:rsid w:val="00BA7E32"/>
    <w:rsid w:val="00BA7FC7"/>
    <w:rsid w:val="00BB3263"/>
    <w:rsid w:val="00BB33C8"/>
    <w:rsid w:val="00BB3D4F"/>
    <w:rsid w:val="00BB4C81"/>
    <w:rsid w:val="00BB5F78"/>
    <w:rsid w:val="00BC01A0"/>
    <w:rsid w:val="00BC37E7"/>
    <w:rsid w:val="00BC3FAB"/>
    <w:rsid w:val="00BC471F"/>
    <w:rsid w:val="00BC4B2D"/>
    <w:rsid w:val="00BC4E62"/>
    <w:rsid w:val="00BC6295"/>
    <w:rsid w:val="00BD14FC"/>
    <w:rsid w:val="00BD24E4"/>
    <w:rsid w:val="00BD3B49"/>
    <w:rsid w:val="00BD769B"/>
    <w:rsid w:val="00BE043A"/>
    <w:rsid w:val="00BE1647"/>
    <w:rsid w:val="00BE4CF6"/>
    <w:rsid w:val="00BE586C"/>
    <w:rsid w:val="00BE6531"/>
    <w:rsid w:val="00BE73AB"/>
    <w:rsid w:val="00BE7CE1"/>
    <w:rsid w:val="00BF1D0B"/>
    <w:rsid w:val="00BF3C64"/>
    <w:rsid w:val="00BF5CD8"/>
    <w:rsid w:val="00BF6FBB"/>
    <w:rsid w:val="00BF78F6"/>
    <w:rsid w:val="00C016D0"/>
    <w:rsid w:val="00C02057"/>
    <w:rsid w:val="00C0243F"/>
    <w:rsid w:val="00C035C7"/>
    <w:rsid w:val="00C07555"/>
    <w:rsid w:val="00C07E16"/>
    <w:rsid w:val="00C10858"/>
    <w:rsid w:val="00C123B9"/>
    <w:rsid w:val="00C12E33"/>
    <w:rsid w:val="00C12F5A"/>
    <w:rsid w:val="00C13277"/>
    <w:rsid w:val="00C140E1"/>
    <w:rsid w:val="00C1438F"/>
    <w:rsid w:val="00C1689A"/>
    <w:rsid w:val="00C17710"/>
    <w:rsid w:val="00C17E01"/>
    <w:rsid w:val="00C243C0"/>
    <w:rsid w:val="00C27645"/>
    <w:rsid w:val="00C27D69"/>
    <w:rsid w:val="00C27EB5"/>
    <w:rsid w:val="00C30C1A"/>
    <w:rsid w:val="00C31BE1"/>
    <w:rsid w:val="00C32F9F"/>
    <w:rsid w:val="00C33F65"/>
    <w:rsid w:val="00C3537A"/>
    <w:rsid w:val="00C3570F"/>
    <w:rsid w:val="00C35B2A"/>
    <w:rsid w:val="00C36748"/>
    <w:rsid w:val="00C374B9"/>
    <w:rsid w:val="00C40D68"/>
    <w:rsid w:val="00C40EF6"/>
    <w:rsid w:val="00C42E22"/>
    <w:rsid w:val="00C45805"/>
    <w:rsid w:val="00C45AC9"/>
    <w:rsid w:val="00C45D0F"/>
    <w:rsid w:val="00C51C06"/>
    <w:rsid w:val="00C51E0B"/>
    <w:rsid w:val="00C52C99"/>
    <w:rsid w:val="00C53780"/>
    <w:rsid w:val="00C546F9"/>
    <w:rsid w:val="00C54971"/>
    <w:rsid w:val="00C579BE"/>
    <w:rsid w:val="00C57F25"/>
    <w:rsid w:val="00C6003A"/>
    <w:rsid w:val="00C617A2"/>
    <w:rsid w:val="00C61A41"/>
    <w:rsid w:val="00C628D8"/>
    <w:rsid w:val="00C633E1"/>
    <w:rsid w:val="00C644DF"/>
    <w:rsid w:val="00C647D0"/>
    <w:rsid w:val="00C64E5C"/>
    <w:rsid w:val="00C65317"/>
    <w:rsid w:val="00C70B92"/>
    <w:rsid w:val="00C70C90"/>
    <w:rsid w:val="00C75DCC"/>
    <w:rsid w:val="00C75E7E"/>
    <w:rsid w:val="00C83DB7"/>
    <w:rsid w:val="00C84503"/>
    <w:rsid w:val="00C879C2"/>
    <w:rsid w:val="00C928A1"/>
    <w:rsid w:val="00C9389E"/>
    <w:rsid w:val="00C94082"/>
    <w:rsid w:val="00C9477B"/>
    <w:rsid w:val="00C95369"/>
    <w:rsid w:val="00C954E1"/>
    <w:rsid w:val="00C96FF2"/>
    <w:rsid w:val="00C97408"/>
    <w:rsid w:val="00CA101F"/>
    <w:rsid w:val="00CA6BDE"/>
    <w:rsid w:val="00CB2372"/>
    <w:rsid w:val="00CC07D8"/>
    <w:rsid w:val="00CC0ED4"/>
    <w:rsid w:val="00CC370B"/>
    <w:rsid w:val="00CC4974"/>
    <w:rsid w:val="00CC628E"/>
    <w:rsid w:val="00CC66D7"/>
    <w:rsid w:val="00CD0A9F"/>
    <w:rsid w:val="00CD793C"/>
    <w:rsid w:val="00CE2076"/>
    <w:rsid w:val="00CE301D"/>
    <w:rsid w:val="00CE6741"/>
    <w:rsid w:val="00CE78B2"/>
    <w:rsid w:val="00CF0378"/>
    <w:rsid w:val="00CF1684"/>
    <w:rsid w:val="00CF17C4"/>
    <w:rsid w:val="00CF1A31"/>
    <w:rsid w:val="00CF1CE4"/>
    <w:rsid w:val="00CF210A"/>
    <w:rsid w:val="00CF2405"/>
    <w:rsid w:val="00CF3681"/>
    <w:rsid w:val="00CF3CFC"/>
    <w:rsid w:val="00CF69C5"/>
    <w:rsid w:val="00CF7B7A"/>
    <w:rsid w:val="00D023C8"/>
    <w:rsid w:val="00D03B33"/>
    <w:rsid w:val="00D04099"/>
    <w:rsid w:val="00D079C2"/>
    <w:rsid w:val="00D110A8"/>
    <w:rsid w:val="00D1118E"/>
    <w:rsid w:val="00D120BD"/>
    <w:rsid w:val="00D1279A"/>
    <w:rsid w:val="00D13C55"/>
    <w:rsid w:val="00D17542"/>
    <w:rsid w:val="00D177E8"/>
    <w:rsid w:val="00D20CFF"/>
    <w:rsid w:val="00D20EDC"/>
    <w:rsid w:val="00D210F8"/>
    <w:rsid w:val="00D2258E"/>
    <w:rsid w:val="00D226E6"/>
    <w:rsid w:val="00D23E89"/>
    <w:rsid w:val="00D2404E"/>
    <w:rsid w:val="00D240A8"/>
    <w:rsid w:val="00D24B8C"/>
    <w:rsid w:val="00D252DD"/>
    <w:rsid w:val="00D2667F"/>
    <w:rsid w:val="00D26CB5"/>
    <w:rsid w:val="00D33906"/>
    <w:rsid w:val="00D33E2E"/>
    <w:rsid w:val="00D3585A"/>
    <w:rsid w:val="00D35A70"/>
    <w:rsid w:val="00D35C8C"/>
    <w:rsid w:val="00D364C7"/>
    <w:rsid w:val="00D36560"/>
    <w:rsid w:val="00D369F2"/>
    <w:rsid w:val="00D3701A"/>
    <w:rsid w:val="00D37974"/>
    <w:rsid w:val="00D448B1"/>
    <w:rsid w:val="00D47E66"/>
    <w:rsid w:val="00D53760"/>
    <w:rsid w:val="00D553E0"/>
    <w:rsid w:val="00D553FC"/>
    <w:rsid w:val="00D55D18"/>
    <w:rsid w:val="00D576C2"/>
    <w:rsid w:val="00D60463"/>
    <w:rsid w:val="00D61C0D"/>
    <w:rsid w:val="00D62039"/>
    <w:rsid w:val="00D62265"/>
    <w:rsid w:val="00D62E4A"/>
    <w:rsid w:val="00D643CF"/>
    <w:rsid w:val="00D6563F"/>
    <w:rsid w:val="00D65830"/>
    <w:rsid w:val="00D661B7"/>
    <w:rsid w:val="00D67DA7"/>
    <w:rsid w:val="00D71689"/>
    <w:rsid w:val="00D720CE"/>
    <w:rsid w:val="00D73070"/>
    <w:rsid w:val="00D748A0"/>
    <w:rsid w:val="00D76328"/>
    <w:rsid w:val="00D77697"/>
    <w:rsid w:val="00D80099"/>
    <w:rsid w:val="00D80563"/>
    <w:rsid w:val="00D80ED2"/>
    <w:rsid w:val="00D826D3"/>
    <w:rsid w:val="00D8336A"/>
    <w:rsid w:val="00D84C2A"/>
    <w:rsid w:val="00D859C3"/>
    <w:rsid w:val="00D87766"/>
    <w:rsid w:val="00D8799E"/>
    <w:rsid w:val="00D90622"/>
    <w:rsid w:val="00D916FD"/>
    <w:rsid w:val="00D937E3"/>
    <w:rsid w:val="00D94AC7"/>
    <w:rsid w:val="00D95092"/>
    <w:rsid w:val="00D956B1"/>
    <w:rsid w:val="00D95FCD"/>
    <w:rsid w:val="00D97404"/>
    <w:rsid w:val="00DA09A7"/>
    <w:rsid w:val="00DA0D00"/>
    <w:rsid w:val="00DA2E6B"/>
    <w:rsid w:val="00DA596D"/>
    <w:rsid w:val="00DA5B6C"/>
    <w:rsid w:val="00DA6E49"/>
    <w:rsid w:val="00DA7876"/>
    <w:rsid w:val="00DB1F36"/>
    <w:rsid w:val="00DB2442"/>
    <w:rsid w:val="00DB3CD2"/>
    <w:rsid w:val="00DB48C2"/>
    <w:rsid w:val="00DB72FC"/>
    <w:rsid w:val="00DB7C64"/>
    <w:rsid w:val="00DC1EF2"/>
    <w:rsid w:val="00DC2653"/>
    <w:rsid w:val="00DC26B7"/>
    <w:rsid w:val="00DC3852"/>
    <w:rsid w:val="00DC3CB1"/>
    <w:rsid w:val="00DC5CE6"/>
    <w:rsid w:val="00DC72A8"/>
    <w:rsid w:val="00DD09BC"/>
    <w:rsid w:val="00DD1326"/>
    <w:rsid w:val="00DD2419"/>
    <w:rsid w:val="00DD6280"/>
    <w:rsid w:val="00DD6664"/>
    <w:rsid w:val="00DD694A"/>
    <w:rsid w:val="00DD6E44"/>
    <w:rsid w:val="00DD722F"/>
    <w:rsid w:val="00DE005F"/>
    <w:rsid w:val="00DE04F4"/>
    <w:rsid w:val="00DE21D6"/>
    <w:rsid w:val="00DE2DCC"/>
    <w:rsid w:val="00DE59CD"/>
    <w:rsid w:val="00DF17B4"/>
    <w:rsid w:val="00DF30E0"/>
    <w:rsid w:val="00DF4ED9"/>
    <w:rsid w:val="00DF6D75"/>
    <w:rsid w:val="00E05856"/>
    <w:rsid w:val="00E06392"/>
    <w:rsid w:val="00E10940"/>
    <w:rsid w:val="00E15CEB"/>
    <w:rsid w:val="00E17241"/>
    <w:rsid w:val="00E17CD8"/>
    <w:rsid w:val="00E2063F"/>
    <w:rsid w:val="00E21131"/>
    <w:rsid w:val="00E24303"/>
    <w:rsid w:val="00E2442C"/>
    <w:rsid w:val="00E24CD4"/>
    <w:rsid w:val="00E2616A"/>
    <w:rsid w:val="00E26322"/>
    <w:rsid w:val="00E31F56"/>
    <w:rsid w:val="00E31FA7"/>
    <w:rsid w:val="00E32982"/>
    <w:rsid w:val="00E338EF"/>
    <w:rsid w:val="00E34FE6"/>
    <w:rsid w:val="00E366FC"/>
    <w:rsid w:val="00E36DA2"/>
    <w:rsid w:val="00E40C80"/>
    <w:rsid w:val="00E426EC"/>
    <w:rsid w:val="00E43936"/>
    <w:rsid w:val="00E44074"/>
    <w:rsid w:val="00E4493B"/>
    <w:rsid w:val="00E45830"/>
    <w:rsid w:val="00E527B4"/>
    <w:rsid w:val="00E52DE2"/>
    <w:rsid w:val="00E52E23"/>
    <w:rsid w:val="00E53B9F"/>
    <w:rsid w:val="00E53DE5"/>
    <w:rsid w:val="00E549EE"/>
    <w:rsid w:val="00E55CE2"/>
    <w:rsid w:val="00E56737"/>
    <w:rsid w:val="00E57CF6"/>
    <w:rsid w:val="00E62CBC"/>
    <w:rsid w:val="00E65975"/>
    <w:rsid w:val="00E668AC"/>
    <w:rsid w:val="00E708F6"/>
    <w:rsid w:val="00E720C4"/>
    <w:rsid w:val="00E722F1"/>
    <w:rsid w:val="00E7455A"/>
    <w:rsid w:val="00E80486"/>
    <w:rsid w:val="00E80789"/>
    <w:rsid w:val="00E80F1F"/>
    <w:rsid w:val="00E834FB"/>
    <w:rsid w:val="00E842F7"/>
    <w:rsid w:val="00E84917"/>
    <w:rsid w:val="00E85564"/>
    <w:rsid w:val="00E86717"/>
    <w:rsid w:val="00E875EF"/>
    <w:rsid w:val="00E914F2"/>
    <w:rsid w:val="00E93B3F"/>
    <w:rsid w:val="00E977A3"/>
    <w:rsid w:val="00E97D6C"/>
    <w:rsid w:val="00EA2301"/>
    <w:rsid w:val="00EA3D3A"/>
    <w:rsid w:val="00EA5603"/>
    <w:rsid w:val="00EA5E9D"/>
    <w:rsid w:val="00EA61C0"/>
    <w:rsid w:val="00EB064A"/>
    <w:rsid w:val="00EB25B4"/>
    <w:rsid w:val="00EB3640"/>
    <w:rsid w:val="00EB6D3B"/>
    <w:rsid w:val="00EB73F3"/>
    <w:rsid w:val="00EB7401"/>
    <w:rsid w:val="00EC0C16"/>
    <w:rsid w:val="00EC1ED0"/>
    <w:rsid w:val="00EC2C42"/>
    <w:rsid w:val="00EC3FCA"/>
    <w:rsid w:val="00EC4CAF"/>
    <w:rsid w:val="00EC61F8"/>
    <w:rsid w:val="00ED0889"/>
    <w:rsid w:val="00ED24F9"/>
    <w:rsid w:val="00ED4433"/>
    <w:rsid w:val="00ED5D0D"/>
    <w:rsid w:val="00ED603B"/>
    <w:rsid w:val="00EE002D"/>
    <w:rsid w:val="00EE18D5"/>
    <w:rsid w:val="00EE34AF"/>
    <w:rsid w:val="00EE47B5"/>
    <w:rsid w:val="00EF2C53"/>
    <w:rsid w:val="00EF44D9"/>
    <w:rsid w:val="00EF6286"/>
    <w:rsid w:val="00F00226"/>
    <w:rsid w:val="00F02A20"/>
    <w:rsid w:val="00F03887"/>
    <w:rsid w:val="00F043FE"/>
    <w:rsid w:val="00F0466D"/>
    <w:rsid w:val="00F05BBC"/>
    <w:rsid w:val="00F06243"/>
    <w:rsid w:val="00F07B3E"/>
    <w:rsid w:val="00F10497"/>
    <w:rsid w:val="00F119DD"/>
    <w:rsid w:val="00F12A51"/>
    <w:rsid w:val="00F1359D"/>
    <w:rsid w:val="00F13AF9"/>
    <w:rsid w:val="00F16248"/>
    <w:rsid w:val="00F21C58"/>
    <w:rsid w:val="00F220A4"/>
    <w:rsid w:val="00F23926"/>
    <w:rsid w:val="00F23BFC"/>
    <w:rsid w:val="00F23F1B"/>
    <w:rsid w:val="00F254AD"/>
    <w:rsid w:val="00F25723"/>
    <w:rsid w:val="00F25FBD"/>
    <w:rsid w:val="00F30C27"/>
    <w:rsid w:val="00F328C5"/>
    <w:rsid w:val="00F33DC3"/>
    <w:rsid w:val="00F41CBF"/>
    <w:rsid w:val="00F42763"/>
    <w:rsid w:val="00F4293A"/>
    <w:rsid w:val="00F43D3A"/>
    <w:rsid w:val="00F5156A"/>
    <w:rsid w:val="00F52DCA"/>
    <w:rsid w:val="00F52FE5"/>
    <w:rsid w:val="00F5406C"/>
    <w:rsid w:val="00F5504A"/>
    <w:rsid w:val="00F570F0"/>
    <w:rsid w:val="00F6088F"/>
    <w:rsid w:val="00F60CB4"/>
    <w:rsid w:val="00F624D5"/>
    <w:rsid w:val="00F62649"/>
    <w:rsid w:val="00F659E7"/>
    <w:rsid w:val="00F6715A"/>
    <w:rsid w:val="00F67814"/>
    <w:rsid w:val="00F67B6D"/>
    <w:rsid w:val="00F70337"/>
    <w:rsid w:val="00F7097D"/>
    <w:rsid w:val="00F71190"/>
    <w:rsid w:val="00F71C54"/>
    <w:rsid w:val="00F7600D"/>
    <w:rsid w:val="00F761BC"/>
    <w:rsid w:val="00F775A3"/>
    <w:rsid w:val="00F77C06"/>
    <w:rsid w:val="00F805D8"/>
    <w:rsid w:val="00F84585"/>
    <w:rsid w:val="00F90CF9"/>
    <w:rsid w:val="00F916D7"/>
    <w:rsid w:val="00F927C9"/>
    <w:rsid w:val="00F944D9"/>
    <w:rsid w:val="00F95D09"/>
    <w:rsid w:val="00F95F64"/>
    <w:rsid w:val="00F9698F"/>
    <w:rsid w:val="00F97EEF"/>
    <w:rsid w:val="00FA00BF"/>
    <w:rsid w:val="00FA21C0"/>
    <w:rsid w:val="00FA2F36"/>
    <w:rsid w:val="00FA376E"/>
    <w:rsid w:val="00FA5D07"/>
    <w:rsid w:val="00FA6CA8"/>
    <w:rsid w:val="00FA71AC"/>
    <w:rsid w:val="00FB0C74"/>
    <w:rsid w:val="00FB2406"/>
    <w:rsid w:val="00FB269F"/>
    <w:rsid w:val="00FB2B83"/>
    <w:rsid w:val="00FB2DDB"/>
    <w:rsid w:val="00FB2E68"/>
    <w:rsid w:val="00FB32E9"/>
    <w:rsid w:val="00FB3F8E"/>
    <w:rsid w:val="00FB6A26"/>
    <w:rsid w:val="00FB6F21"/>
    <w:rsid w:val="00FC0E3F"/>
    <w:rsid w:val="00FC690B"/>
    <w:rsid w:val="00FC769E"/>
    <w:rsid w:val="00FD035C"/>
    <w:rsid w:val="00FD05D3"/>
    <w:rsid w:val="00FD3B53"/>
    <w:rsid w:val="00FD40DA"/>
    <w:rsid w:val="00FD4221"/>
    <w:rsid w:val="00FD437A"/>
    <w:rsid w:val="00FD754E"/>
    <w:rsid w:val="00FE073D"/>
    <w:rsid w:val="00FE127C"/>
    <w:rsid w:val="00FE2B80"/>
    <w:rsid w:val="00FE3901"/>
    <w:rsid w:val="00FE539E"/>
    <w:rsid w:val="00FE7306"/>
    <w:rsid w:val="00FE79EA"/>
    <w:rsid w:val="00FF00A9"/>
    <w:rsid w:val="00FF0B74"/>
    <w:rsid w:val="00FF6C7C"/>
    <w:rsid w:val="00FF74A2"/>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BB08875-3939-4D00-9D6D-3945779B6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7E7"/>
  </w:style>
  <w:style w:type="paragraph" w:styleId="Heading1">
    <w:name w:val="heading 1"/>
    <w:next w:val="Normal"/>
    <w:link w:val="Heading1Char"/>
    <w:uiPriority w:val="9"/>
    <w:unhideWhenUsed/>
    <w:qFormat/>
    <w:rsid w:val="008476D1"/>
    <w:pPr>
      <w:keepNext/>
      <w:keepLines/>
      <w:spacing w:after="0" w:line="216" w:lineRule="auto"/>
      <w:ind w:left="4401" w:right="4294" w:hanging="4108"/>
      <w:outlineLvl w:val="0"/>
    </w:pPr>
    <w:rPr>
      <w:rFonts w:ascii="Arial" w:eastAsia="Arial" w:hAnsi="Arial" w:cs="Arial"/>
      <w:b/>
      <w:color w:val="000000"/>
      <w:sz w:val="72"/>
      <w:lang w:val="en-GB" w:eastAsia="en-GB"/>
    </w:rPr>
  </w:style>
  <w:style w:type="paragraph" w:styleId="Heading2">
    <w:name w:val="heading 2"/>
    <w:next w:val="Normal"/>
    <w:link w:val="Heading2Char"/>
    <w:uiPriority w:val="9"/>
    <w:unhideWhenUsed/>
    <w:qFormat/>
    <w:rsid w:val="008476D1"/>
    <w:pPr>
      <w:keepNext/>
      <w:keepLines/>
      <w:spacing w:after="12" w:line="249" w:lineRule="auto"/>
      <w:ind w:left="303" w:hanging="10"/>
      <w:outlineLvl w:val="1"/>
    </w:pPr>
    <w:rPr>
      <w:rFonts w:ascii="Arial" w:eastAsia="Arial" w:hAnsi="Arial" w:cs="Arial"/>
      <w:b/>
      <w:color w:val="000000"/>
      <w:sz w:val="28"/>
      <w:lang w:val="en-GB" w:eastAsia="en-GB"/>
    </w:rPr>
  </w:style>
  <w:style w:type="paragraph" w:styleId="Heading3">
    <w:name w:val="heading 3"/>
    <w:next w:val="Normal"/>
    <w:link w:val="Heading3Char"/>
    <w:uiPriority w:val="9"/>
    <w:unhideWhenUsed/>
    <w:qFormat/>
    <w:rsid w:val="008476D1"/>
    <w:pPr>
      <w:keepNext/>
      <w:keepLines/>
      <w:spacing w:after="5" w:line="250" w:lineRule="auto"/>
      <w:ind w:left="303" w:hanging="10"/>
      <w:jc w:val="both"/>
      <w:outlineLvl w:val="2"/>
    </w:pPr>
    <w:rPr>
      <w:rFonts w:ascii="Arial" w:eastAsia="Arial" w:hAnsi="Arial" w:cs="Arial"/>
      <w:b/>
      <w:color w:val="000000"/>
      <w:sz w:val="24"/>
      <w:lang w:val="en-GB" w:eastAsia="en-GB"/>
    </w:rPr>
  </w:style>
  <w:style w:type="paragraph" w:styleId="Heading4">
    <w:name w:val="heading 4"/>
    <w:next w:val="Normal"/>
    <w:link w:val="Heading4Char"/>
    <w:uiPriority w:val="9"/>
    <w:unhideWhenUsed/>
    <w:qFormat/>
    <w:rsid w:val="008476D1"/>
    <w:pPr>
      <w:keepNext/>
      <w:keepLines/>
      <w:spacing w:after="5" w:line="250" w:lineRule="auto"/>
      <w:ind w:left="303" w:hanging="10"/>
      <w:jc w:val="both"/>
      <w:outlineLvl w:val="3"/>
    </w:pPr>
    <w:rPr>
      <w:rFonts w:ascii="Arial" w:eastAsia="Arial" w:hAnsi="Arial" w:cs="Arial"/>
      <w:b/>
      <w:color w:val="000000"/>
      <w:sz w:val="24"/>
      <w:lang w:val="en-GB" w:eastAsia="en-GB"/>
    </w:rPr>
  </w:style>
  <w:style w:type="paragraph" w:styleId="Heading5">
    <w:name w:val="heading 5"/>
    <w:next w:val="Normal"/>
    <w:link w:val="Heading5Char"/>
    <w:uiPriority w:val="9"/>
    <w:unhideWhenUsed/>
    <w:qFormat/>
    <w:rsid w:val="008476D1"/>
    <w:pPr>
      <w:keepNext/>
      <w:keepLines/>
      <w:spacing w:after="5" w:line="250" w:lineRule="auto"/>
      <w:ind w:left="303" w:hanging="10"/>
      <w:jc w:val="both"/>
      <w:outlineLvl w:val="4"/>
    </w:pPr>
    <w:rPr>
      <w:rFonts w:ascii="Arial" w:eastAsia="Arial" w:hAnsi="Arial" w:cs="Arial"/>
      <w:b/>
      <w:color w:val="000000"/>
      <w:sz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123B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123B9"/>
  </w:style>
  <w:style w:type="paragraph" w:styleId="Footer">
    <w:name w:val="footer"/>
    <w:basedOn w:val="Normal"/>
    <w:link w:val="FooterChar"/>
    <w:uiPriority w:val="99"/>
    <w:unhideWhenUsed/>
    <w:rsid w:val="00C123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23B9"/>
  </w:style>
  <w:style w:type="paragraph" w:styleId="BalloonText">
    <w:name w:val="Balloon Text"/>
    <w:basedOn w:val="Normal"/>
    <w:link w:val="BalloonTextChar"/>
    <w:uiPriority w:val="99"/>
    <w:semiHidden/>
    <w:unhideWhenUsed/>
    <w:rsid w:val="00A52A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2AE2"/>
    <w:rPr>
      <w:rFonts w:ascii="Tahoma" w:hAnsi="Tahoma" w:cs="Tahoma"/>
      <w:sz w:val="16"/>
      <w:szCs w:val="16"/>
    </w:rPr>
  </w:style>
  <w:style w:type="table" w:styleId="TableGrid">
    <w:name w:val="Table Grid"/>
    <w:basedOn w:val="TableNormal"/>
    <w:uiPriority w:val="59"/>
    <w:rsid w:val="00C83D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83DB7"/>
    <w:pPr>
      <w:ind w:left="720"/>
      <w:contextualSpacing/>
    </w:pPr>
  </w:style>
  <w:style w:type="character" w:styleId="Hyperlink">
    <w:name w:val="Hyperlink"/>
    <w:basedOn w:val="DefaultParagraphFont"/>
    <w:uiPriority w:val="99"/>
    <w:unhideWhenUsed/>
    <w:rsid w:val="00CC628E"/>
    <w:rPr>
      <w:color w:val="0000FF" w:themeColor="hyperlink"/>
      <w:u w:val="single"/>
    </w:rPr>
  </w:style>
  <w:style w:type="character" w:customStyle="1" w:styleId="Heading1Char">
    <w:name w:val="Heading 1 Char"/>
    <w:basedOn w:val="DefaultParagraphFont"/>
    <w:link w:val="Heading1"/>
    <w:uiPriority w:val="9"/>
    <w:rsid w:val="008476D1"/>
    <w:rPr>
      <w:rFonts w:ascii="Arial" w:eastAsia="Arial" w:hAnsi="Arial" w:cs="Arial"/>
      <w:b/>
      <w:color w:val="000000"/>
      <w:sz w:val="72"/>
      <w:lang w:val="en-GB" w:eastAsia="en-GB"/>
    </w:rPr>
  </w:style>
  <w:style w:type="character" w:customStyle="1" w:styleId="Heading2Char">
    <w:name w:val="Heading 2 Char"/>
    <w:basedOn w:val="DefaultParagraphFont"/>
    <w:link w:val="Heading2"/>
    <w:uiPriority w:val="9"/>
    <w:rsid w:val="008476D1"/>
    <w:rPr>
      <w:rFonts w:ascii="Arial" w:eastAsia="Arial" w:hAnsi="Arial" w:cs="Arial"/>
      <w:b/>
      <w:color w:val="000000"/>
      <w:sz w:val="28"/>
      <w:lang w:val="en-GB" w:eastAsia="en-GB"/>
    </w:rPr>
  </w:style>
  <w:style w:type="character" w:customStyle="1" w:styleId="Heading3Char">
    <w:name w:val="Heading 3 Char"/>
    <w:basedOn w:val="DefaultParagraphFont"/>
    <w:link w:val="Heading3"/>
    <w:uiPriority w:val="9"/>
    <w:rsid w:val="008476D1"/>
    <w:rPr>
      <w:rFonts w:ascii="Arial" w:eastAsia="Arial" w:hAnsi="Arial" w:cs="Arial"/>
      <w:b/>
      <w:color w:val="000000"/>
      <w:sz w:val="24"/>
      <w:lang w:val="en-GB" w:eastAsia="en-GB"/>
    </w:rPr>
  </w:style>
  <w:style w:type="character" w:customStyle="1" w:styleId="Heading4Char">
    <w:name w:val="Heading 4 Char"/>
    <w:basedOn w:val="DefaultParagraphFont"/>
    <w:link w:val="Heading4"/>
    <w:uiPriority w:val="9"/>
    <w:rsid w:val="008476D1"/>
    <w:rPr>
      <w:rFonts w:ascii="Arial" w:eastAsia="Arial" w:hAnsi="Arial" w:cs="Arial"/>
      <w:b/>
      <w:color w:val="000000"/>
      <w:sz w:val="24"/>
      <w:lang w:val="en-GB" w:eastAsia="en-GB"/>
    </w:rPr>
  </w:style>
  <w:style w:type="character" w:customStyle="1" w:styleId="Heading5Char">
    <w:name w:val="Heading 5 Char"/>
    <w:basedOn w:val="DefaultParagraphFont"/>
    <w:link w:val="Heading5"/>
    <w:uiPriority w:val="9"/>
    <w:rsid w:val="008476D1"/>
    <w:rPr>
      <w:rFonts w:ascii="Arial" w:eastAsia="Arial" w:hAnsi="Arial" w:cs="Arial"/>
      <w:b/>
      <w:color w:val="000000"/>
      <w:sz w:val="24"/>
      <w:lang w:val="en-GB" w:eastAsia="en-GB"/>
    </w:rPr>
  </w:style>
  <w:style w:type="table" w:customStyle="1" w:styleId="TableGrid0">
    <w:name w:val="TableGrid"/>
    <w:rsid w:val="008476D1"/>
    <w:pPr>
      <w:spacing w:after="0" w:line="240" w:lineRule="auto"/>
    </w:pPr>
    <w:rPr>
      <w:rFonts w:eastAsiaTheme="minorEastAsia"/>
      <w:lang w:val="en-GB"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9447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33</Pages>
  <Words>9080</Words>
  <Characters>51761</Characters>
  <Application>Microsoft Office Word</Application>
  <DocSecurity>0</DocSecurity>
  <Lines>431</Lines>
  <Paragraphs>121</Paragraphs>
  <ScaleCrop>false</ScaleCrop>
  <HeadingPairs>
    <vt:vector size="2" baseType="variant">
      <vt:variant>
        <vt:lpstr>Title</vt:lpstr>
      </vt:variant>
      <vt:variant>
        <vt:i4>1</vt:i4>
      </vt:variant>
    </vt:vector>
  </HeadingPairs>
  <TitlesOfParts>
    <vt:vector size="1" baseType="lpstr">
      <vt:lpstr/>
    </vt:vector>
  </TitlesOfParts>
  <Company>GLMI</Company>
  <LinksUpToDate>false</LinksUpToDate>
  <CharactersWithSpaces>60720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Shelly</dc:creator>
  <cp:lastModifiedBy>user</cp:lastModifiedBy>
  <cp:revision>2</cp:revision>
  <cp:lastPrinted>2014-07-22T14:12:00Z</cp:lastPrinted>
  <dcterms:created xsi:type="dcterms:W3CDTF">2014-07-23T12:55:00Z</dcterms:created>
  <dcterms:modified xsi:type="dcterms:W3CDTF">2014-07-23T12:55:00Z</dcterms:modified>
</cp:coreProperties>
</file>